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964B2">
      <w:pPr>
        <w:jc w:val="center"/>
        <w:rPr>
          <w:rFonts w:hint="eastAsia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宋体" w:cs="Times New Roman"/>
          <w:b/>
          <w:bCs/>
          <w:sz w:val="32"/>
          <w:szCs w:val="32"/>
          <w:lang w:val="en-US" w:eastAsia="zh-CN"/>
        </w:rPr>
        <w:t>普外科</w:t>
      </w:r>
      <w:r>
        <w:rPr>
          <w:rFonts w:hint="eastAsia" w:ascii="宋体" w:hAnsi="宋体"/>
          <w:b/>
          <w:sz w:val="32"/>
          <w:szCs w:val="32"/>
        </w:rPr>
        <w:t>微波治疗</w:t>
      </w:r>
      <w:r>
        <w:rPr>
          <w:rFonts w:hint="eastAsia" w:ascii="宋体" w:hAnsi="宋体"/>
          <w:b/>
          <w:sz w:val="32"/>
          <w:szCs w:val="32"/>
          <w:lang w:eastAsia="zh-CN"/>
        </w:rPr>
        <w:t>仪购置</w:t>
      </w:r>
      <w:r>
        <w:rPr>
          <w:rFonts w:hint="eastAsia" w:eastAsia="宋体" w:cs="Times New Roman"/>
          <w:b/>
          <w:bCs/>
          <w:sz w:val="32"/>
          <w:szCs w:val="32"/>
          <w:lang w:val="en-US" w:eastAsia="zh-CN"/>
        </w:rPr>
        <w:t>项目采购清单及需求参数</w:t>
      </w:r>
    </w:p>
    <w:p w14:paraId="7267B20F">
      <w:pPr>
        <w:spacing w:line="300" w:lineRule="auto"/>
        <w:ind w:firstLine="281" w:firstLineChars="1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一、使用范围: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内痔、外痔、</w:t>
      </w:r>
      <w:r>
        <w:rPr>
          <w:rFonts w:hint="eastAsia"/>
          <w:sz w:val="28"/>
          <w:szCs w:val="28"/>
        </w:rPr>
        <w:t>混合痔</w:t>
      </w:r>
      <w:r>
        <w:rPr>
          <w:rFonts w:hint="eastAsia"/>
          <w:sz w:val="28"/>
          <w:szCs w:val="28"/>
          <w:lang w:eastAsia="zh-CN"/>
        </w:rPr>
        <w:t>、肛周脓肿</w:t>
      </w:r>
      <w:r>
        <w:rPr>
          <w:rFonts w:hint="eastAsia"/>
          <w:sz w:val="28"/>
          <w:szCs w:val="28"/>
        </w:rPr>
        <w:t>、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肛裂、阴道炎、前列腺炎、直肠炎、盆腔炎等术后治疗。</w:t>
      </w:r>
    </w:p>
    <w:p w14:paraId="55525CC7">
      <w:pPr>
        <w:spacing w:line="300" w:lineRule="auto"/>
        <w:ind w:firstLine="281" w:firstLineChars="1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</w:t>
      </w:r>
      <w:r>
        <w:rPr>
          <w:rFonts w:hint="eastAsia"/>
          <w:b/>
          <w:bCs/>
          <w:sz w:val="28"/>
          <w:szCs w:val="28"/>
        </w:rPr>
        <w:t>主要技术参数：</w:t>
      </w:r>
    </w:p>
    <w:p w14:paraId="15CF2454">
      <w:pPr>
        <w:spacing w:line="360" w:lineRule="auto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  <w:highlight w:val="none"/>
        </w:rPr>
        <w:t xml:space="preserve"> </w:t>
      </w:r>
      <w:r>
        <w:rPr>
          <w:rFonts w:hint="eastAsia"/>
          <w:sz w:val="28"/>
          <w:szCs w:val="28"/>
          <w:highlight w:val="none"/>
        </w:rPr>
        <w:t>输入电压：</w:t>
      </w:r>
      <w:r>
        <w:rPr>
          <w:sz w:val="28"/>
          <w:szCs w:val="28"/>
          <w:highlight w:val="none"/>
        </w:rPr>
        <w:t xml:space="preserve">      AC  220V </w:t>
      </w:r>
      <w:r>
        <w:rPr>
          <w:rFonts w:hint="eastAsia"/>
          <w:sz w:val="28"/>
          <w:szCs w:val="28"/>
          <w:highlight w:val="none"/>
        </w:rPr>
        <w:t>±</w:t>
      </w:r>
      <w:r>
        <w:rPr>
          <w:sz w:val="28"/>
          <w:szCs w:val="28"/>
          <w:highlight w:val="none"/>
        </w:rPr>
        <w:t xml:space="preserve">22V  ( 50Hz) </w:t>
      </w:r>
      <w:r>
        <w:rPr>
          <w:rFonts w:hint="eastAsia"/>
          <w:sz w:val="28"/>
          <w:szCs w:val="28"/>
          <w:highlight w:val="none"/>
        </w:rPr>
        <w:t>；</w:t>
      </w:r>
    </w:p>
    <w:p w14:paraId="3907FB23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</w:t>
      </w:r>
      <w:r>
        <w:rPr>
          <w:rFonts w:hint="eastAsia"/>
          <w:sz w:val="28"/>
          <w:szCs w:val="28"/>
          <w:highlight w:val="none"/>
        </w:rPr>
        <w:t xml:space="preserve">  治疗模式：</w:t>
      </w:r>
      <w:r>
        <w:rPr>
          <w:sz w:val="28"/>
          <w:szCs w:val="28"/>
          <w:highlight w:val="none"/>
        </w:rPr>
        <w:t xml:space="preserve">      </w:t>
      </w:r>
      <w:r>
        <w:rPr>
          <w:rFonts w:hint="eastAsia"/>
          <w:sz w:val="28"/>
          <w:szCs w:val="28"/>
          <w:highlight w:val="none"/>
        </w:rPr>
        <w:t>连续模式；</w:t>
      </w:r>
    </w:p>
    <w:p w14:paraId="5A74E392">
      <w:pPr>
        <w:spacing w:line="360" w:lineRule="auto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  </w:t>
      </w:r>
      <w:r>
        <w:rPr>
          <w:rFonts w:hint="eastAsia"/>
          <w:sz w:val="28"/>
          <w:szCs w:val="28"/>
          <w:highlight w:val="none"/>
        </w:rPr>
        <w:t>工作频率：</w:t>
      </w:r>
      <w:r>
        <w:rPr>
          <w:sz w:val="28"/>
          <w:szCs w:val="28"/>
          <w:highlight w:val="none"/>
        </w:rPr>
        <w:t xml:space="preserve">       2450MHz</w:t>
      </w:r>
      <w:r>
        <w:rPr>
          <w:rFonts w:hint="eastAsia"/>
          <w:sz w:val="28"/>
          <w:szCs w:val="28"/>
          <w:highlight w:val="none"/>
        </w:rPr>
        <w:t>±</w:t>
      </w:r>
      <w:r>
        <w:rPr>
          <w:sz w:val="28"/>
          <w:szCs w:val="28"/>
          <w:highlight w:val="none"/>
        </w:rPr>
        <w:t xml:space="preserve">50 MHz </w:t>
      </w:r>
      <w:r>
        <w:rPr>
          <w:rFonts w:hint="eastAsia"/>
          <w:sz w:val="28"/>
          <w:szCs w:val="28"/>
          <w:highlight w:val="none"/>
        </w:rPr>
        <w:t>；</w:t>
      </w:r>
      <w:r>
        <w:rPr>
          <w:sz w:val="28"/>
          <w:szCs w:val="28"/>
          <w:highlight w:val="none"/>
        </w:rPr>
        <w:t xml:space="preserve"> </w:t>
      </w:r>
    </w:p>
    <w:p w14:paraId="500EEE64">
      <w:pPr>
        <w:spacing w:line="360" w:lineRule="auto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4  输入功率：       ≤</w:t>
      </w:r>
      <w:r>
        <w:rPr>
          <w:sz w:val="28"/>
          <w:szCs w:val="28"/>
          <w:highlight w:val="none"/>
        </w:rPr>
        <w:t>600</w:t>
      </w:r>
      <w:r>
        <w:rPr>
          <w:rFonts w:hint="eastAsia"/>
          <w:sz w:val="28"/>
          <w:szCs w:val="28"/>
          <w:highlight w:val="none"/>
        </w:rPr>
        <w:t>VA</w:t>
      </w:r>
    </w:p>
    <w:p w14:paraId="20563DB9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5  输出功率：</w:t>
      </w:r>
      <w:r>
        <w:rPr>
          <w:sz w:val="28"/>
          <w:szCs w:val="28"/>
          <w:highlight w:val="none"/>
        </w:rPr>
        <w:t xml:space="preserve">       </w:t>
      </w:r>
      <w:r>
        <w:rPr>
          <w:rFonts w:hint="eastAsia"/>
          <w:sz w:val="28"/>
          <w:szCs w:val="28"/>
          <w:highlight w:val="none"/>
        </w:rPr>
        <w:t>0</w:t>
      </w:r>
      <w:r>
        <w:rPr>
          <w:rFonts w:hint="eastAsia" w:ascii="宋体" w:hAnsi="宋体"/>
          <w:sz w:val="28"/>
          <w:szCs w:val="28"/>
          <w:highlight w:val="none"/>
        </w:rPr>
        <w:t>W～</w:t>
      </w:r>
      <w:r>
        <w:rPr>
          <w:rFonts w:hint="eastAsia"/>
          <w:sz w:val="28"/>
          <w:szCs w:val="28"/>
          <w:highlight w:val="none"/>
        </w:rPr>
        <w:t>40W连续可调（匹配负载50Ω）；</w:t>
      </w:r>
    </w:p>
    <w:p w14:paraId="16F84F4A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6</w:t>
      </w:r>
      <w:r>
        <w:rPr>
          <w:sz w:val="28"/>
          <w:szCs w:val="28"/>
          <w:highlight w:val="none"/>
        </w:rPr>
        <w:t xml:space="preserve">  </w:t>
      </w:r>
      <w:r>
        <w:rPr>
          <w:rFonts w:hint="eastAsia"/>
          <w:sz w:val="28"/>
          <w:szCs w:val="28"/>
          <w:highlight w:val="none"/>
        </w:rPr>
        <w:t>工作时间：</w:t>
      </w:r>
      <w:r>
        <w:rPr>
          <w:sz w:val="28"/>
          <w:szCs w:val="28"/>
          <w:highlight w:val="none"/>
        </w:rPr>
        <w:t xml:space="preserve">       </w:t>
      </w:r>
      <w:r>
        <w:rPr>
          <w:rFonts w:hint="eastAsia"/>
          <w:sz w:val="28"/>
          <w:szCs w:val="28"/>
          <w:highlight w:val="none"/>
        </w:rPr>
        <w:t>0</w:t>
      </w:r>
      <w:r>
        <w:rPr>
          <w:sz w:val="28"/>
          <w:szCs w:val="28"/>
          <w:highlight w:val="none"/>
        </w:rPr>
        <w:t>min</w:t>
      </w:r>
      <w:r>
        <w:rPr>
          <w:rFonts w:hint="eastAsia"/>
          <w:sz w:val="28"/>
          <w:szCs w:val="28"/>
          <w:highlight w:val="none"/>
        </w:rPr>
        <w:t>～3</w:t>
      </w:r>
      <w:r>
        <w:rPr>
          <w:sz w:val="28"/>
          <w:szCs w:val="28"/>
          <w:highlight w:val="none"/>
        </w:rPr>
        <w:t>0min</w:t>
      </w:r>
      <w:r>
        <w:rPr>
          <w:rFonts w:hint="eastAsia"/>
          <w:sz w:val="28"/>
          <w:szCs w:val="28"/>
          <w:highlight w:val="none"/>
        </w:rPr>
        <w:t>连续可调；</w:t>
      </w:r>
    </w:p>
    <w:p w14:paraId="3E0035C6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7  穿透深度：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12.5cm；</w:t>
      </w:r>
    </w:p>
    <w:p w14:paraId="1021F346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  微波泄漏：       ≤0.2mW</w:t>
      </w:r>
      <w:r>
        <w:rPr>
          <w:rFonts w:hint="eastAsia"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</w:rPr>
        <w:t>cm</w:t>
      </w:r>
      <w:r>
        <w:rPr>
          <w:rFonts w:hint="eastAsia"/>
          <w:sz w:val="28"/>
          <w:szCs w:val="28"/>
          <w:vertAlign w:val="superscript"/>
        </w:rPr>
        <w:t>2</w:t>
      </w:r>
    </w:p>
    <w:p w14:paraId="764E9FA4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工作温度：</w:t>
      </w:r>
      <w:r>
        <w:rPr>
          <w:sz w:val="28"/>
          <w:szCs w:val="28"/>
        </w:rPr>
        <w:t xml:space="preserve">       5</w:t>
      </w:r>
      <w:r>
        <w:rPr>
          <w:rFonts w:hint="eastAsia"/>
          <w:sz w:val="28"/>
          <w:szCs w:val="28"/>
        </w:rPr>
        <w:t>℃～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℃ ；</w:t>
      </w:r>
      <w:r>
        <w:rPr>
          <w:sz w:val="28"/>
          <w:szCs w:val="28"/>
        </w:rPr>
        <w:t xml:space="preserve">     </w:t>
      </w:r>
    </w:p>
    <w:p w14:paraId="18F04914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重    量：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≤</w:t>
      </w:r>
      <w:r>
        <w:rPr>
          <w:sz w:val="28"/>
          <w:szCs w:val="28"/>
        </w:rPr>
        <w:t>43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Kg</w:t>
      </w:r>
      <w:r>
        <w:rPr>
          <w:rFonts w:hint="eastAsia"/>
          <w:sz w:val="28"/>
          <w:szCs w:val="28"/>
        </w:rPr>
        <w:t xml:space="preserve"> ；</w:t>
      </w:r>
    </w:p>
    <w:p w14:paraId="225D54A2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  外形尺寸：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850mm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770mm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690mm</w:t>
      </w:r>
      <w:r>
        <w:rPr>
          <w:rFonts w:hint="eastAsia"/>
          <w:sz w:val="28"/>
          <w:szCs w:val="28"/>
        </w:rPr>
        <w:t xml:space="preserve"> ；</w:t>
      </w:r>
    </w:p>
    <w:p w14:paraId="66BBB680"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12  采用同心同轴电缆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双层屏蔽</w:t>
      </w:r>
    </w:p>
    <w:p w14:paraId="74FCFE3D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  磁控管发生器偏心输出装置</w:t>
      </w:r>
    </w:p>
    <w:p w14:paraId="7DDF9E02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  座椅式设计</w:t>
      </w:r>
    </w:p>
    <w:p w14:paraId="7B818C54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  隔衣裤治疗，不直接触及皮肤</w:t>
      </w:r>
    </w:p>
    <w:p w14:paraId="6D7E9216"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D0C48"/>
    <w:rsid w:val="0BE57C05"/>
    <w:rsid w:val="1B423D8E"/>
    <w:rsid w:val="29BD7ABC"/>
    <w:rsid w:val="339A10EE"/>
    <w:rsid w:val="3C8876F1"/>
    <w:rsid w:val="441F0F62"/>
    <w:rsid w:val="46E12181"/>
    <w:rsid w:val="4A136EB3"/>
    <w:rsid w:val="555C7B5A"/>
    <w:rsid w:val="55733821"/>
    <w:rsid w:val="57C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181</Characters>
  <Lines>0</Lines>
  <Paragraphs>0</Paragraphs>
  <TotalTime>3</TotalTime>
  <ScaleCrop>false</ScaleCrop>
  <LinksUpToDate>false</LinksUpToDate>
  <CharactersWithSpaces>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2024-12-04T03:44:00Z</dcterms:created>
  <dc:creator>Administrator</dc:creator>
  <cp:lastModifiedBy>保持沉默</cp:lastModifiedBy>
  <dcterms:modified xsi:type="dcterms:W3CDTF">2025-04-01T10:12:51Z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E7E27771720042F1A1A3A4633C54108A_12</vt:lpwstr>
  </property>
  <property fmtid="{D5CDD505-2E9C-101B-9397-08002B2CF9AE}" pid="4" name="KSOTemplateDocerSaveRecord">
    <vt:lpwstr>eyJoZGlkIjoiMGUwMGEwYTg1YzMxNmE1YmIyNWYzMGU1ZjJmYzBjNmIiLCJ1c2VySWQiOiIyOTIzNjc3ODAifQ==</vt:lpwstr>
  </property>
</Properties>
</file>