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21935">
      <w:pPr>
        <w:jc w:val="center"/>
        <w:rPr>
          <w:rFonts w:ascii="仿宋_GB2312" w:hAnsi="仿宋_GB2312" w:eastAsia="宋体" w:cs="仿宋_GB2312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晴隆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县人民医院委托第三方会计师事务所审计 2023 年度财务报表服务项目采购清单及需求参数</w:t>
      </w:r>
    </w:p>
    <w:p w14:paraId="6DD21624"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按照政府会计制度编制的2023年12月31日的资产负债表、收入费用表、净资产变动表、现金流量表、预算收入支出表、预算结转结余变动表、财政拨款预算收入支出表、医院报表附注（以下统称医院报表）进行审计并出具审计报告。另外附加下列要求：</w:t>
      </w:r>
    </w:p>
    <w:p w14:paraId="512FDD3E">
      <w:pPr>
        <w:tabs>
          <w:tab w:val="left" w:pos="1163"/>
        </w:tabs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（1）全面审计2023年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度的收入和支出，出具收支合规性专项审计报告；</w:t>
      </w:r>
    </w:p>
    <w:p w14:paraId="0B93C762">
      <w:pPr>
        <w:tabs>
          <w:tab w:val="left" w:pos="1163"/>
        </w:tabs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（2）对2023年度国资系统资产清单、实物固定资产和库存物资清查全面盘点，出具固定资产清查专项审计报告；</w:t>
      </w:r>
    </w:p>
    <w:p w14:paraId="5C0FDF65">
      <w:pPr>
        <w:tabs>
          <w:tab w:val="left" w:pos="1163"/>
        </w:tabs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（3）对医院改扩建项目工程账、凭证附件是否齐全、完整、合法合规，账务处理是否正确进行全面审计并提出专业指导意见；</w:t>
      </w:r>
    </w:p>
    <w:p w14:paraId="30299044">
      <w:pPr>
        <w:tabs>
          <w:tab w:val="left" w:pos="1163"/>
        </w:tabs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（4）对往来单位账户清查审计（包含追溯）并提出专业指导意见；</w:t>
      </w:r>
    </w:p>
    <w:p w14:paraId="38D51678">
      <w:pPr>
        <w:tabs>
          <w:tab w:val="left" w:pos="1163"/>
        </w:tabs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（5）提出管理层意见书；</w:t>
      </w:r>
    </w:p>
    <w:p w14:paraId="751F85FA">
      <w:pPr>
        <w:tabs>
          <w:tab w:val="left" w:pos="1163"/>
        </w:tabs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（6）对审计调整事项提供详细调整会计分录；</w:t>
      </w:r>
    </w:p>
    <w:p w14:paraId="66780B69"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参加现场审计人员中必须有一人为注册会计师，并且具有会计员以上专业技术职称不低于80%；</w:t>
      </w:r>
    </w:p>
    <w:p w14:paraId="29BA7BF2"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提供近年内审计两次县级及以上医疗单位的审计合同和审计报告；</w:t>
      </w:r>
    </w:p>
    <w:p w14:paraId="1B5F43C5"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中标（签定合同）后三个月内必须完成出具审计报告；</w:t>
      </w:r>
    </w:p>
    <w:p w14:paraId="63A16B6D"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不是法人参与投标的必须有授权委托书才能参与投标；</w:t>
      </w:r>
    </w:p>
    <w:p w14:paraId="5B0C1A58">
      <w:pPr>
        <w:ind w:firstLine="6080" w:firstLineChars="1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252029"/>
    <w:multiLevelType w:val="singleLevel"/>
    <w:tmpl w:val="17252029"/>
    <w:lvl w:ilvl="0" w:tentative="0">
      <w:start w:val="1"/>
      <w:numFmt w:val="decimal"/>
      <w:lvlText w:val="%1."/>
      <w:lvlJc w:val="left"/>
      <w:pPr>
        <w:tabs>
          <w:tab w:val="left" w:pos="1163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wMGEwYTg1YzMxNmE1YmIyNWYzMGU1ZjJmYzBjNmIifQ=="/>
  </w:docVars>
  <w:rsids>
    <w:rsidRoot w:val="6AA53A24"/>
    <w:rsid w:val="001D06F3"/>
    <w:rsid w:val="00301938"/>
    <w:rsid w:val="004A370A"/>
    <w:rsid w:val="00953845"/>
    <w:rsid w:val="009708BD"/>
    <w:rsid w:val="00E43746"/>
    <w:rsid w:val="01227D26"/>
    <w:rsid w:val="01265A50"/>
    <w:rsid w:val="012D2227"/>
    <w:rsid w:val="050573CF"/>
    <w:rsid w:val="05137986"/>
    <w:rsid w:val="05E92C1E"/>
    <w:rsid w:val="06E46C11"/>
    <w:rsid w:val="07A87F29"/>
    <w:rsid w:val="0BDC6D23"/>
    <w:rsid w:val="0F66021F"/>
    <w:rsid w:val="110C4794"/>
    <w:rsid w:val="11423ACC"/>
    <w:rsid w:val="132220A3"/>
    <w:rsid w:val="13C0372C"/>
    <w:rsid w:val="1791130A"/>
    <w:rsid w:val="1CF57C45"/>
    <w:rsid w:val="1DC6338F"/>
    <w:rsid w:val="1E4F7829"/>
    <w:rsid w:val="1F185E6D"/>
    <w:rsid w:val="1F596FA1"/>
    <w:rsid w:val="21ED1832"/>
    <w:rsid w:val="22405E06"/>
    <w:rsid w:val="23C52348"/>
    <w:rsid w:val="24E0742D"/>
    <w:rsid w:val="25F807A6"/>
    <w:rsid w:val="28940C5A"/>
    <w:rsid w:val="28BA7F95"/>
    <w:rsid w:val="295126A7"/>
    <w:rsid w:val="2B1020EE"/>
    <w:rsid w:val="33544D63"/>
    <w:rsid w:val="35212BAB"/>
    <w:rsid w:val="354E2190"/>
    <w:rsid w:val="359C114E"/>
    <w:rsid w:val="36806729"/>
    <w:rsid w:val="3F47037C"/>
    <w:rsid w:val="44233AE7"/>
    <w:rsid w:val="44A91191"/>
    <w:rsid w:val="45F8417E"/>
    <w:rsid w:val="46C16C66"/>
    <w:rsid w:val="49973CAE"/>
    <w:rsid w:val="4A9F72BE"/>
    <w:rsid w:val="4DD42894"/>
    <w:rsid w:val="4F6D7F7A"/>
    <w:rsid w:val="50240ED0"/>
    <w:rsid w:val="50650662"/>
    <w:rsid w:val="539F6767"/>
    <w:rsid w:val="5620639A"/>
    <w:rsid w:val="574E5C12"/>
    <w:rsid w:val="58F173B6"/>
    <w:rsid w:val="59232E69"/>
    <w:rsid w:val="59710078"/>
    <w:rsid w:val="5CE77665"/>
    <w:rsid w:val="5F531FCE"/>
    <w:rsid w:val="61BE5E24"/>
    <w:rsid w:val="622041D8"/>
    <w:rsid w:val="622540F5"/>
    <w:rsid w:val="63C35A70"/>
    <w:rsid w:val="66E225B5"/>
    <w:rsid w:val="6943383C"/>
    <w:rsid w:val="69AE2C22"/>
    <w:rsid w:val="6A902328"/>
    <w:rsid w:val="6AA53A24"/>
    <w:rsid w:val="70690344"/>
    <w:rsid w:val="716F7C00"/>
    <w:rsid w:val="71B92164"/>
    <w:rsid w:val="74055B35"/>
    <w:rsid w:val="75BC0475"/>
    <w:rsid w:val="765C47E0"/>
    <w:rsid w:val="7B4E1B6F"/>
    <w:rsid w:val="7B672C31"/>
    <w:rsid w:val="7D291DE0"/>
    <w:rsid w:val="7E665209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448</Words>
  <Characters>461</Characters>
  <Lines>3</Lines>
  <Paragraphs>1</Paragraphs>
  <TotalTime>16</TotalTime>
  <ScaleCrop>false</ScaleCrop>
  <LinksUpToDate>false</LinksUpToDate>
  <CharactersWithSpaces>484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2024-08-13T04:28:00Z</dcterms:created>
  <dc:creator>Administrator</dc:creator>
  <cp:lastModifiedBy>保持沉默</cp:lastModifiedBy>
  <cp:lastPrinted>2023-06-05T00:57:00Z</cp:lastPrinted>
  <dcterms:modified xsi:type="dcterms:W3CDTF">2024-08-14T01:28:28Z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EA2543906FA44074AC05F334CE562E0D_13</vt:lpwstr>
  </property>
</Properties>
</file>