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b/>
          <w:bCs/>
          <w:sz w:val="44"/>
          <w:szCs w:val="44"/>
          <w:lang w:eastAsia="zh-CN"/>
        </w:rPr>
      </w:pPr>
      <w:r>
        <w:rPr>
          <w:rFonts w:hint="eastAsia"/>
          <w:b/>
          <w:bCs/>
          <w:sz w:val="44"/>
          <w:szCs w:val="44"/>
          <w:lang w:eastAsia="zh-CN"/>
        </w:rPr>
        <w:t>询价函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经晴隆县人民医院研究决定，</w:t>
      </w:r>
      <w:r>
        <w:rPr>
          <w:rFonts w:hint="eastAsia" w:ascii="仿宋" w:hAnsi="仿宋" w:eastAsia="仿宋" w:cs="仿宋"/>
          <w:sz w:val="28"/>
          <w:szCs w:val="28"/>
          <w:lang w:val="en-US" w:eastAsia="zh-CN"/>
        </w:rPr>
        <w:t>就</w:t>
      </w:r>
      <w:r>
        <w:rPr>
          <w:rFonts w:hint="eastAsia" w:ascii="仿宋" w:hAnsi="仿宋" w:eastAsia="仿宋" w:cs="仿宋"/>
          <w:b/>
          <w:bCs/>
          <w:sz w:val="28"/>
          <w:szCs w:val="28"/>
          <w:u w:val="single"/>
          <w:lang w:val="en-US" w:eastAsia="zh-CN"/>
        </w:rPr>
        <w:t>晴隆县人民医院外周介入手术耗材采购</w:t>
      </w:r>
      <w:r>
        <w:rPr>
          <w:rFonts w:hint="eastAsia" w:ascii="仿宋" w:hAnsi="仿宋" w:eastAsia="仿宋" w:cs="仿宋"/>
          <w:b/>
          <w:bCs/>
          <w:sz w:val="28"/>
          <w:szCs w:val="28"/>
          <w:u w:val="none"/>
        </w:rPr>
        <w:t>（项目名称）</w:t>
      </w:r>
      <w:r>
        <w:rPr>
          <w:rFonts w:hint="eastAsia" w:ascii="仿宋" w:hAnsi="仿宋" w:eastAsia="仿宋" w:cs="仿宋"/>
          <w:b/>
          <w:bCs/>
          <w:sz w:val="28"/>
          <w:szCs w:val="28"/>
          <w:u w:val="single"/>
          <w:lang w:val="en-US" w:eastAsia="zh-CN"/>
        </w:rPr>
        <w:t>QLXRMYY-ZC-(2021)-03-子包2(项目编号）</w:t>
      </w:r>
      <w:r>
        <w:rPr>
          <w:rFonts w:hint="eastAsia" w:ascii="仿宋" w:hAnsi="仿宋" w:eastAsia="仿宋" w:cs="仿宋"/>
          <w:sz w:val="28"/>
          <w:szCs w:val="28"/>
          <w:lang w:eastAsia="zh-CN"/>
        </w:rPr>
        <w:t>采用询价方式采购，请参与该询价事项的单位根据下列表格，所列设备名称、规格型号进行报价，经确认无误后连同企业资质证明材料及附加条款直接送达、邮寄或通过传真提供给晴隆县人民医院采购办处，我院将组织有关部门和人员对参与报价的单位进行综合评判后最终确认采购单位。</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gridCol w:w="303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名 称</w:t>
            </w:r>
          </w:p>
        </w:tc>
        <w:tc>
          <w:tcPr>
            <w:tcW w:w="3037"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具体参数或要求描述</w:t>
            </w:r>
          </w:p>
        </w:tc>
        <w:tc>
          <w:tcPr>
            <w:tcW w:w="2028"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血管鞘      </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亲水导丝</w:t>
            </w: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5F/6F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血管造影导管</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猪尾、猎头等</w:t>
            </w: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腔静脉滤器系统</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default"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8"/>
                <w:szCs w:val="28"/>
                <w:vertAlign w:val="baseline"/>
                <w:lang w:val="en-US" w:eastAsia="zh-CN"/>
              </w:rPr>
              <w:t>微导管、微导丝</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明胶海绵颗粒</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PVA栓塞颗粒</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以上表格无法完全详列的，请设附件，并在该表中注明，设备必需确保为正品行货，提供明确保修、包换、包退期，提供明确最智短供货期限；提供的报价应包括运输、安装调试直至交付使用等的全部费用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联系人：牛应昆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联系电话：0859-7618946   18788759666</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Emall：616744188@qq.com</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联系地址：贵州省晴隆县人民医院采购办</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晴隆县人民医院</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sz w:val="28"/>
          <w:szCs w:val="28"/>
        </w:rPr>
      </w:pPr>
      <w:r>
        <w:rPr>
          <w:rFonts w:hint="eastAsia" w:ascii="宋体" w:hAnsi="宋体" w:eastAsia="宋体" w:cs="宋体"/>
          <w:b/>
          <w:sz w:val="32"/>
          <w:szCs w:val="32"/>
          <w:lang w:eastAsia="zh-CN"/>
        </w:rPr>
        <w:t>报</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价</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一、投标报价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1.我公司就</w:t>
      </w:r>
      <w:r>
        <w:rPr>
          <w:rFonts w:hint="eastAsia" w:ascii="仿宋" w:hAnsi="仿宋" w:eastAsia="仿宋" w:cs="仿宋"/>
          <w:b w:val="0"/>
          <w:bCs w:val="0"/>
          <w:sz w:val="24"/>
          <w:szCs w:val="24"/>
          <w:u w:val="single"/>
          <w:lang w:val="en-US" w:eastAsia="zh-CN"/>
        </w:rPr>
        <w:t>晴隆县人民医院外周介入手术耗材采购</w:t>
      </w:r>
      <w:r>
        <w:rPr>
          <w:rFonts w:hint="eastAsia" w:ascii="仿宋" w:hAnsi="仿宋" w:eastAsia="仿宋" w:cs="仿宋"/>
          <w:b w:val="0"/>
          <w:bCs w:val="0"/>
          <w:sz w:val="24"/>
          <w:szCs w:val="24"/>
          <w:u w:val="none"/>
        </w:rPr>
        <w:t>（项目名称）</w:t>
      </w:r>
      <w:r>
        <w:rPr>
          <w:rFonts w:hint="eastAsia" w:ascii="仿宋" w:hAnsi="仿宋" w:eastAsia="仿宋" w:cs="仿宋"/>
          <w:b w:val="0"/>
          <w:bCs w:val="0"/>
          <w:sz w:val="24"/>
          <w:szCs w:val="24"/>
          <w:u w:val="single"/>
          <w:lang w:val="en-US" w:eastAsia="zh-CN"/>
        </w:rPr>
        <w:t>QLXRMYY-ZC-(2021)-03-子包2(项目编号）</w:t>
      </w:r>
      <w:r>
        <w:rPr>
          <w:rFonts w:hint="eastAsia" w:ascii="宋体" w:hAnsi="宋体" w:eastAsia="宋体" w:cs="宋体"/>
          <w:sz w:val="24"/>
          <w:szCs w:val="24"/>
        </w:rPr>
        <w:t>的投标总报价为（大写）：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元。本投标报价为验收合格并交付使用价。包含有关本项目的</w:t>
      </w:r>
      <w:r>
        <w:rPr>
          <w:rFonts w:hint="eastAsia" w:ascii="宋体" w:hAnsi="宋体" w:eastAsia="宋体" w:cs="宋体"/>
          <w:sz w:val="24"/>
          <w:szCs w:val="24"/>
          <w:lang w:eastAsia="zh-CN"/>
        </w:rPr>
        <w:t>货物采购</w:t>
      </w:r>
      <w:r>
        <w:rPr>
          <w:rFonts w:hint="eastAsia" w:ascii="宋体" w:hAnsi="宋体" w:eastAsia="宋体" w:cs="宋体"/>
          <w:sz w:val="24"/>
          <w:szCs w:val="24"/>
        </w:rPr>
        <w:t>、运输、保险、安装调试、验收、技术培训、设计费、人工费、装卸费、保管费、维护费、税费等所有与本项目有关的费用。本报价在投标有效期内固定不变，并在合同有效期内不受利率波动的影响。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 货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协议采购</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3.交货地点：</w:t>
      </w:r>
      <w:r>
        <w:rPr>
          <w:rFonts w:hint="eastAsia" w:ascii="宋体" w:hAnsi="宋体" w:eastAsia="宋体" w:cs="宋体"/>
          <w:sz w:val="24"/>
          <w:szCs w:val="24"/>
          <w:u w:val="single"/>
          <w:lang w:eastAsia="zh-CN"/>
        </w:rPr>
        <w:t>晴隆县人民医院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4.投标有效期：</w:t>
      </w:r>
      <w:r>
        <w:rPr>
          <w:rFonts w:hint="eastAsia" w:ascii="宋体" w:hAnsi="宋体" w:eastAsia="宋体" w:cs="宋体"/>
          <w:sz w:val="24"/>
          <w:szCs w:val="24"/>
          <w:u w:val="single"/>
          <w:lang w:val="en-US" w:eastAsia="zh-CN"/>
        </w:rPr>
        <w:t>一年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5.联合体投标：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二、递交资料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投标文件正本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w:t>
      </w:r>
      <w:r>
        <w:rPr>
          <w:rFonts w:hint="eastAsia" w:ascii="宋体" w:hAnsi="宋体" w:eastAsia="宋体" w:cs="宋体"/>
          <w:sz w:val="24"/>
          <w:szCs w:val="24"/>
          <w:u w:val="single"/>
        </w:rPr>
        <w:t xml:space="preserve"> </w:t>
      </w:r>
      <w:r>
        <w:rPr>
          <w:rFonts w:hint="eastAsia" w:ascii="宋体" w:hAnsi="宋体" w:eastAsia="宋体" w:cs="宋体"/>
          <w:sz w:val="24"/>
          <w:szCs w:val="24"/>
        </w:rPr>
        <w:t>份，电子光盘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三、相关承诺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1.本投标报价在法律法规及采购文件规定的投标有效期内有效。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2.我方不是采购人的附属机构；在获知本项目采购信息后，与采购人聘请的为此项目提供咨询服务的公司及其附属机构没有任何联系</w:t>
      </w:r>
      <w:r>
        <w:rPr>
          <w:rFonts w:hint="eastAsia" w:ascii="宋体" w:hAnsi="宋体" w:cs="宋体"/>
          <w:sz w:val="24"/>
          <w:szCs w:val="24"/>
          <w:lang w:eastAsia="zh-CN"/>
        </w:rPr>
        <w:t>，同时与采购人代表没有任何联系</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3.我公司已详细审查全部采购文件及有关的澄清/修改文件，完全理解和同意，并保证遵守采购文件有关条款规定。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4.保证在中标后忠实地执行与采购人所签署的合同，并承担合同规定的责任义务。保证在中标后按照采购文件的规定支付中标服务费。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5.承诺应贵方要求提供任何与该项目投标有关的数据、情况和技术资料。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6.承诺与为采购人采购本次招标的产品进行设计、编制规范和其他文件所委托的咨询公司或其附属机构无任何直接或间接的关联。</w:t>
      </w:r>
    </w:p>
    <w:p>
      <w:pPr>
        <w:spacing w:beforeLines="50" w:afterLines="50" w:line="320" w:lineRule="exact"/>
        <w:ind w:left="-10" w:leftChars="-5" w:firstLine="491" w:firstLineChars="205"/>
        <w:rPr>
          <w:rFonts w:hint="eastAsia" w:ascii="宋体" w:hAnsi="宋体" w:eastAsia="宋体" w:cs="宋体"/>
          <w:sz w:val="24"/>
          <w:szCs w:val="24"/>
          <w:lang w:val="en-US" w:eastAsia="zh-CN"/>
        </w:rPr>
      </w:pPr>
      <w:r>
        <w:rPr>
          <w:rFonts w:hint="eastAsia" w:ascii="宋体" w:hAnsi="宋体" w:eastAsia="宋体" w:cs="宋体"/>
          <w:sz w:val="24"/>
          <w:szCs w:val="24"/>
        </w:rPr>
        <w:t>7.本投标文件提供的报价、资格、技术、商务等文件均真实、有效、准确。若有违背，我方愿意承担由此而产生的一切后果。</w:t>
      </w:r>
    </w:p>
    <w:p>
      <w:pPr>
        <w:wordWrap w:val="0"/>
        <w:spacing w:beforeLines="50" w:afterLines="50" w:line="600" w:lineRule="exact"/>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（盖章）</w:t>
      </w:r>
    </w:p>
    <w:p>
      <w:pPr>
        <w:spacing w:line="600" w:lineRule="exact"/>
        <w:jc w:val="right"/>
        <w:rPr>
          <w:rFonts w:hint="eastAsia" w:ascii="宋体" w:hAnsi="宋体" w:eastAsia="宋体" w:cs="宋体"/>
          <w:sz w:val="24"/>
          <w:szCs w:val="24"/>
          <w:u w:val="single"/>
        </w:rPr>
      </w:pPr>
      <w:r>
        <w:rPr>
          <w:rFonts w:hint="eastAsia" w:ascii="宋体" w:hAnsi="宋体" w:eastAsia="宋体" w:cs="宋体"/>
          <w:sz w:val="24"/>
          <w:szCs w:val="24"/>
        </w:rPr>
        <w:t xml:space="preserve">                  法定代表人或授权代表：</w:t>
      </w:r>
      <w:r>
        <w:rPr>
          <w:rFonts w:hint="eastAsia" w:ascii="宋体" w:hAnsi="宋体" w:eastAsia="宋体" w:cs="宋体"/>
          <w:sz w:val="24"/>
          <w:szCs w:val="24"/>
          <w:u w:val="single"/>
        </w:rPr>
        <w:t xml:space="preserve">       （签字或盖章）</w:t>
      </w:r>
    </w:p>
    <w:p>
      <w:pPr>
        <w:spacing w:line="600" w:lineRule="exact"/>
        <w:jc w:val="center"/>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年    月    日            </w:t>
      </w:r>
    </w:p>
    <w:p>
      <w:pPr>
        <w:pStyle w:val="3"/>
        <w:ind w:left="0" w:leftChars="0" w:firstLine="0" w:firstLineChars="0"/>
        <w:rPr>
          <w:rFonts w:hint="eastAsia" w:ascii="宋体" w:hAnsi="宋体" w:eastAsia="宋体" w:cs="宋体"/>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sz w:val="28"/>
          <w:szCs w:val="28"/>
        </w:rPr>
      </w:pPr>
      <w:r>
        <w:rPr>
          <w:rFonts w:hint="eastAsia" w:ascii="宋体" w:hAnsi="宋体" w:eastAsia="宋体" w:cs="宋体"/>
          <w:b/>
          <w:sz w:val="32"/>
          <w:szCs w:val="32"/>
          <w:lang w:eastAsia="zh-CN"/>
        </w:rPr>
        <w:t>报价</w:t>
      </w:r>
      <w:r>
        <w:rPr>
          <w:rFonts w:hint="eastAsia" w:ascii="宋体" w:hAnsi="宋体" w:eastAsia="宋体" w:cs="宋体"/>
          <w:b/>
          <w:sz w:val="32"/>
          <w:szCs w:val="32"/>
        </w:rPr>
        <w:t>一览表</w:t>
      </w:r>
    </w:p>
    <w:p>
      <w:pPr>
        <w:spacing w:line="480" w:lineRule="exac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rPr>
        <w:t>项目名称</w:t>
      </w:r>
      <w:r>
        <w:rPr>
          <w:rFonts w:hint="eastAsia" w:ascii="仿宋" w:hAnsi="仿宋" w:eastAsia="仿宋" w:cs="仿宋"/>
          <w:b w:val="0"/>
          <w:bCs w:val="0"/>
          <w:sz w:val="24"/>
          <w:szCs w:val="24"/>
          <w:u w:val="none"/>
          <w:lang w:eastAsia="zh-CN"/>
        </w:rPr>
        <w:t>：</w:t>
      </w:r>
      <w:r>
        <w:rPr>
          <w:rFonts w:hint="eastAsia" w:ascii="仿宋" w:hAnsi="仿宋" w:eastAsia="仿宋" w:cs="仿宋"/>
          <w:b w:val="0"/>
          <w:bCs w:val="0"/>
          <w:sz w:val="24"/>
          <w:szCs w:val="24"/>
          <w:u w:val="single"/>
          <w:lang w:val="en-US" w:eastAsia="zh-CN"/>
        </w:rPr>
        <w:t>晴隆县人民医院外周介入手术耗材采购</w:t>
      </w:r>
    </w:p>
    <w:p>
      <w:pPr>
        <w:spacing w:line="480" w:lineRule="exact"/>
        <w:rPr>
          <w:rFonts w:hint="eastAsia" w:ascii="宋体" w:hAnsi="宋体" w:eastAsia="宋体" w:cs="宋体"/>
          <w:b w:val="0"/>
          <w:bCs w:val="0"/>
          <w:sz w:val="24"/>
          <w:szCs w:val="24"/>
          <w:u w:val="single"/>
        </w:rPr>
      </w:pPr>
      <w:r>
        <w:rPr>
          <w:rFonts w:hint="eastAsia" w:ascii="仿宋" w:hAnsi="仿宋" w:eastAsia="仿宋" w:cs="仿宋"/>
          <w:b w:val="0"/>
          <w:bCs w:val="0"/>
          <w:sz w:val="24"/>
          <w:szCs w:val="24"/>
          <w:u w:val="single"/>
          <w:lang w:val="en-US" w:eastAsia="zh-CN"/>
        </w:rPr>
        <w:t>项目编号：QLXRMYY-ZC-(2021)-03-子包2</w:t>
      </w:r>
    </w:p>
    <w:tbl>
      <w:tblPr>
        <w:tblStyle w:val="7"/>
        <w:tblpPr w:leftFromText="180" w:rightFromText="180" w:vertAnchor="text" w:horzAnchor="page" w:tblpX="1499" w:tblpY="486"/>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301"/>
        <w:gridCol w:w="2792"/>
        <w:gridCol w:w="1223"/>
        <w:gridCol w:w="115"/>
        <w:gridCol w:w="1038"/>
        <w:gridCol w:w="720"/>
        <w:gridCol w:w="1188"/>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644" w:type="dxa"/>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rPr>
              <w:t>序号</w:t>
            </w:r>
          </w:p>
        </w:tc>
        <w:tc>
          <w:tcPr>
            <w:tcW w:w="1301" w:type="dxa"/>
            <w:tcBorders>
              <w:right w:val="single" w:color="auto" w:sz="4" w:space="0"/>
            </w:tcBorders>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lang w:eastAsia="zh-CN"/>
              </w:rPr>
              <w:t>产品</w:t>
            </w:r>
            <w:r>
              <w:rPr>
                <w:rFonts w:hint="eastAsia" w:ascii="宋体" w:hAnsi="宋体" w:eastAsia="宋体" w:cs="宋体"/>
                <w:b/>
              </w:rPr>
              <w:t>名称</w:t>
            </w:r>
          </w:p>
        </w:tc>
        <w:tc>
          <w:tcPr>
            <w:tcW w:w="2792"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eastAsia="zh-CN"/>
              </w:rPr>
              <w:t>规格、型号、技术参数</w:t>
            </w:r>
          </w:p>
        </w:tc>
        <w:tc>
          <w:tcPr>
            <w:tcW w:w="1338" w:type="dxa"/>
            <w:gridSpan w:val="2"/>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品牌产地</w:t>
            </w:r>
          </w:p>
        </w:tc>
        <w:tc>
          <w:tcPr>
            <w:tcW w:w="1038" w:type="dxa"/>
            <w:tcBorders>
              <w:right w:val="single" w:color="auto" w:sz="4" w:space="0"/>
            </w:tcBorders>
            <w:vAlign w:val="center"/>
          </w:tcPr>
          <w:p>
            <w:pPr>
              <w:pStyle w:val="5"/>
              <w:spacing w:line="400" w:lineRule="exact"/>
              <w:ind w:firstLine="0"/>
              <w:jc w:val="center"/>
              <w:rPr>
                <w:rFonts w:hint="default" w:ascii="宋体" w:hAnsi="宋体" w:eastAsia="宋体" w:cs="宋体"/>
                <w:lang w:val="en-US"/>
              </w:rPr>
            </w:pPr>
            <w:r>
              <w:rPr>
                <w:rFonts w:hint="eastAsia" w:ascii="宋体" w:hAnsi="宋体" w:eastAsia="宋体" w:cs="宋体"/>
                <w:b/>
                <w:lang w:val="en-US" w:eastAsia="zh-CN"/>
              </w:rPr>
              <w:t>挂网最低价</w:t>
            </w:r>
          </w:p>
        </w:tc>
        <w:tc>
          <w:tcPr>
            <w:tcW w:w="720"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val="en-US" w:eastAsia="zh-CN"/>
              </w:rPr>
              <w:t>单位</w:t>
            </w:r>
          </w:p>
        </w:tc>
        <w:tc>
          <w:tcPr>
            <w:tcW w:w="1188" w:type="dxa"/>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投标报价（元）</w:t>
            </w:r>
          </w:p>
        </w:tc>
        <w:tc>
          <w:tcPr>
            <w:tcW w:w="1188" w:type="dxa"/>
            <w:vAlign w:val="center"/>
          </w:tcPr>
          <w:p>
            <w:pPr>
              <w:pStyle w:val="5"/>
              <w:spacing w:line="400" w:lineRule="exact"/>
              <w:ind w:firstLine="0"/>
              <w:jc w:val="center"/>
              <w:rPr>
                <w:rFonts w:hint="default" w:ascii="宋体" w:hAnsi="宋体" w:eastAsia="宋体" w:cs="宋体"/>
                <w:b/>
                <w:bCs/>
                <w:lang w:val="en-US" w:eastAsia="zh-CN"/>
              </w:rPr>
            </w:pPr>
            <w:r>
              <w:rPr>
                <w:rFonts w:hint="eastAsia" w:ascii="宋体" w:hAnsi="宋体" w:eastAsia="宋体" w:cs="宋体"/>
                <w:b/>
                <w:bCs/>
                <w:lang w:val="en-US" w:eastAsia="zh-CN"/>
              </w:rPr>
              <w:t>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交货期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优惠及其它</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restar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投标报价及合计</w:t>
            </w: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continue"/>
            <w:vAlign w:val="center"/>
          </w:tcPr>
          <w:p>
            <w:pPr>
              <w:spacing w:line="400" w:lineRule="exact"/>
              <w:jc w:val="center"/>
              <w:rPr>
                <w:rFonts w:hint="eastAsia" w:ascii="宋体" w:hAnsi="宋体" w:eastAsia="宋体" w:cs="宋体"/>
                <w:sz w:val="24"/>
                <w:szCs w:val="24"/>
                <w:lang w:eastAsia="zh-CN"/>
              </w:rPr>
            </w:pP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小写：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021" w:type="dxa"/>
            <w:gridSpan w:val="8"/>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kern w:val="2"/>
                <w:szCs w:val="24"/>
                <w:lang w:val="en-US" w:eastAsia="zh-CN"/>
              </w:rPr>
              <w:t>投标申明：</w:t>
            </w:r>
          </w:p>
        </w:tc>
        <w:tc>
          <w:tcPr>
            <w:tcW w:w="1188" w:type="dxa"/>
            <w:vAlign w:val="center"/>
          </w:tcPr>
          <w:p>
            <w:pPr>
              <w:spacing w:line="360" w:lineRule="auto"/>
              <w:jc w:val="left"/>
              <w:rPr>
                <w:rFonts w:hint="eastAsia" w:ascii="宋体" w:hAnsi="宋体" w:eastAsia="宋体" w:cs="宋体"/>
                <w:kern w:val="2"/>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r>
        <w:rPr>
          <w:rFonts w:hint="eastAsia" w:ascii="宋体" w:hAnsi="宋体" w:eastAsia="宋体" w:cs="宋体"/>
        </w:rPr>
        <w:t>注：1.投标报价合计应与“投标函”中投标总价一致，如不一致，以开标一览表合计金额为准。</w:t>
      </w:r>
    </w:p>
    <w:p>
      <w:pPr>
        <w:pStyle w:val="4"/>
        <w:ind w:firstLine="420" w:firstLineChars="200"/>
        <w:rPr>
          <w:rFonts w:hint="eastAsia" w:ascii="宋体" w:hAnsi="宋体" w:eastAsia="宋体" w:cs="宋体"/>
        </w:rPr>
      </w:pPr>
      <w:r>
        <w:rPr>
          <w:rFonts w:hint="eastAsia" w:ascii="宋体" w:hAnsi="宋体" w:eastAsia="宋体" w:cs="宋体"/>
        </w:rPr>
        <w:t>2.有关投标价优惠折扣、采购文件允许的备选方案均应载明。</w:t>
      </w:r>
    </w:p>
    <w:p>
      <w:pPr>
        <w:pStyle w:val="4"/>
        <w:ind w:firstLine="420" w:firstLineChars="200"/>
        <w:rPr>
          <w:rFonts w:hint="eastAsia" w:ascii="宋体" w:hAnsi="宋体" w:eastAsia="宋体" w:cs="宋体"/>
        </w:rPr>
      </w:pPr>
      <w:r>
        <w:rPr>
          <w:rFonts w:hint="eastAsia" w:ascii="宋体" w:hAnsi="宋体" w:eastAsia="宋体" w:cs="宋体"/>
        </w:rPr>
        <w:t>3.“开标一览表”为多页的，每页均需由法定代表人或授权代表签字并盖供应商印章。</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4.如该项目为协议采购项目报价时不需要填写合计金额，报价部分按最小入库单位报价。</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5.产品名称一样有多种型号的且价格不一致的需分规格型号分项报价。</w:t>
      </w:r>
    </w:p>
    <w:p>
      <w:pPr>
        <w:pStyle w:val="4"/>
        <w:ind w:firstLine="420" w:firstLineChars="200"/>
        <w:rPr>
          <w:rFonts w:hint="default" w:ascii="宋体" w:hAnsi="宋体" w:eastAsia="宋体" w:cs="宋体"/>
          <w:lang w:val="en-US" w:eastAsia="zh-CN"/>
        </w:rPr>
      </w:pPr>
      <w:r>
        <w:rPr>
          <w:rFonts w:hint="eastAsia" w:ascii="宋体" w:hAnsi="宋体" w:eastAsia="宋体" w:cs="宋体"/>
          <w:lang w:val="en-US" w:eastAsia="zh-CN"/>
        </w:rPr>
        <w:t>6.折扣换算为报价比上挂网最低价。</w:t>
      </w: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jc w:val="left"/>
        <w:rPr>
          <w:rFonts w:hint="eastAsia" w:ascii="宋体" w:hAnsi="宋体" w:eastAsia="宋体" w:cs="宋体"/>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800" w:lineRule="exact"/>
        <w:jc w:val="center"/>
        <w:rPr>
          <w:rFonts w:hint="eastAsia" w:ascii="宋体" w:hAnsi="宋体" w:eastAsia="宋体" w:cs="宋体"/>
          <w:b/>
          <w:sz w:val="32"/>
          <w:szCs w:val="32"/>
        </w:rPr>
      </w:pPr>
    </w:p>
    <w:p>
      <w:pPr>
        <w:spacing w:line="800" w:lineRule="exact"/>
        <w:jc w:val="center"/>
        <w:rPr>
          <w:rFonts w:hint="eastAsia" w:ascii="宋体" w:hAnsi="宋体" w:eastAsia="宋体" w:cs="宋体"/>
          <w:b/>
          <w:sz w:val="32"/>
          <w:szCs w:val="32"/>
        </w:rPr>
      </w:pPr>
    </w:p>
    <w:p>
      <w:pPr>
        <w:spacing w:line="800" w:lineRule="exact"/>
        <w:jc w:val="both"/>
        <w:rPr>
          <w:rFonts w:hint="eastAsia" w:ascii="宋体" w:hAnsi="宋体" w:eastAsia="宋体" w:cs="宋体"/>
          <w:b/>
          <w:sz w:val="32"/>
          <w:szCs w:val="32"/>
        </w:rPr>
      </w:pPr>
    </w:p>
    <w:p>
      <w:pPr>
        <w:spacing w:line="800" w:lineRule="exact"/>
        <w:jc w:val="center"/>
        <w:rPr>
          <w:rFonts w:hint="eastAsia" w:ascii="宋体" w:hAnsi="宋体" w:eastAsia="宋体" w:cs="宋体"/>
          <w:b/>
          <w:sz w:val="36"/>
          <w:szCs w:val="32"/>
        </w:rPr>
      </w:pPr>
      <w:r>
        <w:rPr>
          <w:rFonts w:hint="eastAsia" w:ascii="宋体" w:hAnsi="宋体" w:eastAsia="宋体" w:cs="宋体"/>
          <w:b/>
          <w:sz w:val="32"/>
          <w:szCs w:val="32"/>
        </w:rPr>
        <w:t>报价明细表</w:t>
      </w:r>
    </w:p>
    <w:p>
      <w:pPr>
        <w:keepNext w:val="0"/>
        <w:keepLines w:val="0"/>
        <w:widowControl w:val="0"/>
        <w:suppressLineNumbers w:val="0"/>
        <w:spacing w:before="0" w:beforeAutospacing="0" w:after="0" w:afterAutospacing="0" w:line="580" w:lineRule="exact"/>
        <w:ind w:right="0"/>
        <w:jc w:val="both"/>
        <w:rPr>
          <w:rFonts w:hint="eastAsia" w:ascii="宋体" w:hAnsi="宋体" w:eastAsia="宋体" w:cs="宋体"/>
          <w:b/>
          <w:bCs/>
          <w:color w:val="auto"/>
          <w:sz w:val="44"/>
          <w:szCs w:val="44"/>
          <w:lang w:val="en-US"/>
        </w:rPr>
      </w:pPr>
    </w:p>
    <w:p>
      <w:pPr>
        <w:spacing w:line="480" w:lineRule="exact"/>
        <w:rPr>
          <w:rFonts w:hint="eastAsia" w:ascii="宋体" w:hAnsi="宋体" w:eastAsia="宋体" w:cs="宋体"/>
          <w:b w:val="0"/>
          <w:bCs w:val="0"/>
          <w:sz w:val="24"/>
          <w:szCs w:val="24"/>
          <w:u w:val="single"/>
        </w:rPr>
      </w:pPr>
      <w:r>
        <w:rPr>
          <w:rFonts w:hint="eastAsia" w:ascii="仿宋" w:hAnsi="仿宋" w:eastAsia="仿宋" w:cs="仿宋"/>
          <w:b w:val="0"/>
          <w:bCs w:val="0"/>
          <w:sz w:val="24"/>
          <w:szCs w:val="24"/>
          <w:u w:val="none"/>
        </w:rPr>
        <w:t>项目名称</w:t>
      </w:r>
      <w:r>
        <w:rPr>
          <w:rFonts w:hint="eastAsia" w:ascii="仿宋" w:hAnsi="仿宋" w:eastAsia="仿宋" w:cs="仿宋"/>
          <w:b w:val="0"/>
          <w:bCs w:val="0"/>
          <w:sz w:val="24"/>
          <w:szCs w:val="24"/>
          <w:u w:val="none"/>
          <w:lang w:eastAsia="zh-CN"/>
        </w:rPr>
        <w:t>：</w:t>
      </w:r>
      <w:r>
        <w:rPr>
          <w:rFonts w:hint="eastAsia" w:ascii="仿宋" w:hAnsi="仿宋" w:eastAsia="仿宋" w:cs="仿宋"/>
          <w:b w:val="0"/>
          <w:bCs w:val="0"/>
          <w:sz w:val="24"/>
          <w:szCs w:val="24"/>
          <w:u w:val="single"/>
          <w:lang w:val="en-US" w:eastAsia="zh-CN"/>
        </w:rPr>
        <w:t>晴隆县人民医院外周介入手术耗材采购</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single"/>
          <w:lang w:val="en-US" w:eastAsia="zh-CN"/>
        </w:rPr>
        <w:t>项目编号：QLXRMYY-ZC-(2021)-03-子包2</w:t>
      </w:r>
    </w:p>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szCs w:val="24"/>
        </w:rPr>
      </w:pPr>
      <w:r>
        <w:rPr>
          <w:rFonts w:hint="eastAsia" w:ascii="宋体" w:hAnsi="宋体" w:eastAsia="宋体" w:cs="宋体"/>
          <w:color w:val="auto"/>
          <w:kern w:val="0"/>
          <w:sz w:val="24"/>
          <w:szCs w:val="24"/>
          <w:lang w:eastAsia="zh-CN" w:bidi="ar"/>
        </w:rPr>
        <w:t xml:space="preserve">                                            </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50"/>
        <w:gridCol w:w="822"/>
        <w:gridCol w:w="917"/>
        <w:gridCol w:w="707"/>
        <w:gridCol w:w="901"/>
        <w:gridCol w:w="497"/>
        <w:gridCol w:w="464"/>
        <w:gridCol w:w="555"/>
        <w:gridCol w:w="614"/>
        <w:gridCol w:w="614"/>
        <w:gridCol w:w="731"/>
        <w:gridCol w:w="45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序</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投标产品名称</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规格</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型号</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制造商名</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（产地）</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单位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投标报价组成</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交货日期</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单价</w:t>
            </w: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特殊</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工具费</w:t>
            </w: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备件费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安装</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调试费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技术服务及培训费</w:t>
            </w: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运输险费</w:t>
            </w: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其他费用</w:t>
            </w: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3</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04" w:type="dxa"/>
            <w:gridSpan w:val="15"/>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92" w:firstLineChars="204"/>
              <w:jc w:val="both"/>
              <w:rPr>
                <w:rFonts w:hint="eastAsia" w:ascii="宋体" w:hAnsi="宋体" w:eastAsia="宋体" w:cs="宋体"/>
                <w:b/>
                <w:bCs w:val="0"/>
                <w:color w:val="auto"/>
                <w:kern w:val="2"/>
                <w:szCs w:val="24"/>
                <w:lang w:val="en-US" w:eastAsia="zh-CN"/>
              </w:rPr>
            </w:pPr>
            <w:r>
              <w:rPr>
                <w:rFonts w:hint="eastAsia" w:ascii="宋体" w:hAnsi="宋体" w:eastAsia="宋体" w:cs="宋体"/>
                <w:b/>
                <w:bCs w:val="0"/>
                <w:color w:val="auto"/>
                <w:kern w:val="2"/>
                <w:sz w:val="24"/>
                <w:szCs w:val="24"/>
                <w:lang w:val="en-US" w:eastAsia="zh-CN" w:bidi="ar"/>
              </w:rPr>
              <w:t>全部投标产品总报价大写：                                   小写：</w:t>
            </w:r>
          </w:p>
        </w:tc>
      </w:tr>
    </w:tbl>
    <w:p>
      <w:pPr>
        <w:pStyle w:val="2"/>
        <w:numPr>
          <w:ilvl w:val="0"/>
          <w:numId w:val="0"/>
        </w:numPr>
        <w:rPr>
          <w:rFonts w:hint="eastAsia" w:ascii="宋体" w:hAnsi="宋体" w:eastAsia="宋体" w:cs="宋体"/>
          <w:color w:val="auto"/>
          <w:sz w:val="24"/>
          <w:szCs w:val="22"/>
          <w:lang w:val="en-US"/>
        </w:rPr>
      </w:pPr>
    </w:p>
    <w:p>
      <w:pPr>
        <w:pStyle w:val="3"/>
        <w:rPr>
          <w:rFonts w:hint="eastAsia" w:ascii="宋体" w:hAnsi="宋体" w:eastAsia="宋体" w:cs="宋体"/>
          <w:color w:val="auto"/>
          <w:lang w:val="en-US"/>
        </w:rPr>
      </w:pPr>
    </w:p>
    <w:p>
      <w:pPr>
        <w:keepNext w:val="0"/>
        <w:keepLines w:val="0"/>
        <w:widowControl w:val="0"/>
        <w:suppressLineNumbers w:val="0"/>
        <w:adjustRightInd w:val="0"/>
        <w:spacing w:before="0" w:beforeAutospacing="0" w:after="0" w:afterAutospacing="0"/>
        <w:ind w:left="0" w:right="0" w:firstLine="480" w:firstLineChars="200"/>
        <w:jc w:val="right"/>
        <w:rPr>
          <w:rFonts w:hint="eastAsia" w:ascii="宋体" w:hAnsi="宋体" w:eastAsia="宋体" w:cs="宋体"/>
          <w:color w:val="auto"/>
          <w:sz w:val="24"/>
          <w:szCs w:val="22"/>
          <w:lang w:val="en-US"/>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left"/>
        <w:rPr>
          <w:rFonts w:hint="eastAsia" w:ascii="宋体" w:hAnsi="宋体" w:eastAsia="宋体" w:cs="宋体"/>
          <w:sz w:val="24"/>
          <w:szCs w:val="24"/>
        </w:rPr>
      </w:pPr>
    </w:p>
    <w:p>
      <w:pPr>
        <w:spacing w:line="480" w:lineRule="auto"/>
        <w:jc w:val="left"/>
        <w:rPr>
          <w:rFonts w:hint="eastAsia" w:ascii="宋体" w:hAnsi="宋体" w:eastAsia="宋体" w:cs="宋体"/>
          <w:sz w:val="24"/>
          <w:szCs w:val="24"/>
        </w:rPr>
      </w:pPr>
    </w:p>
    <w:p>
      <w:pPr>
        <w:spacing w:line="540" w:lineRule="auto"/>
        <w:jc w:val="left"/>
        <w:rPr>
          <w:rFonts w:hint="eastAsia" w:ascii="宋体" w:hAnsi="宋体" w:eastAsia="宋体" w:cs="宋体"/>
          <w:sz w:val="24"/>
          <w:szCs w:val="24"/>
          <w:u w:val="single"/>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spacing w:line="480" w:lineRule="auto"/>
        <w:rPr>
          <w:rFonts w:hint="eastAsia" w:ascii="宋体" w:hAnsi="宋体" w:eastAsia="宋体" w:cs="宋体"/>
          <w:b/>
          <w:bCs/>
          <w:sz w:val="36"/>
          <w:szCs w:val="36"/>
        </w:rPr>
      </w:pPr>
      <w:r>
        <w:rPr>
          <w:rFonts w:hint="eastAsia" w:ascii="宋体" w:hAnsi="宋体" w:eastAsia="宋体" w:cs="宋体"/>
          <w:b/>
          <w:sz w:val="32"/>
          <w:szCs w:val="32"/>
        </w:rPr>
        <w:t>二、资格文件</w:t>
      </w: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2"/>
          <w:szCs w:val="32"/>
        </w:rPr>
        <w:t>（一）一般资格</w:t>
      </w:r>
    </w:p>
    <w:p>
      <w:pPr>
        <w:spacing w:line="600" w:lineRule="exact"/>
        <w:jc w:val="left"/>
        <w:rPr>
          <w:rFonts w:hint="eastAsia" w:ascii="宋体" w:hAnsi="宋体" w:eastAsia="宋体" w:cs="宋体"/>
          <w:bCs/>
          <w:sz w:val="28"/>
          <w:szCs w:val="28"/>
        </w:rPr>
      </w:pPr>
      <w:r>
        <w:rPr>
          <w:rFonts w:hint="eastAsia" w:ascii="宋体" w:hAnsi="宋体" w:eastAsia="宋体" w:cs="宋体"/>
          <w:bCs/>
          <w:sz w:val="24"/>
          <w:szCs w:val="24"/>
        </w:rPr>
        <w:t>1、供应商基本情况表</w:t>
      </w:r>
    </w:p>
    <w:p>
      <w:pPr>
        <w:spacing w:line="600" w:lineRule="exact"/>
        <w:jc w:val="center"/>
        <w:rPr>
          <w:rFonts w:hint="eastAsia" w:ascii="宋体" w:hAnsi="宋体" w:eastAsia="宋体" w:cs="宋体"/>
          <w:bCs/>
          <w:sz w:val="28"/>
          <w:szCs w:val="28"/>
        </w:rPr>
      </w:pPr>
      <w:r>
        <w:rPr>
          <w:rFonts w:hint="eastAsia" w:ascii="宋体" w:hAnsi="宋体" w:eastAsia="宋体" w:cs="宋体"/>
          <w:b/>
          <w:sz w:val="32"/>
          <w:szCs w:val="32"/>
        </w:rPr>
        <w:t>供应商基本情况表</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51"/>
        <w:gridCol w:w="1295"/>
        <w:gridCol w:w="1829"/>
        <w:gridCol w:w="87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联   系   人</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5520" w:type="dxa"/>
            <w:gridSpan w:val="4"/>
            <w:vAlign w:val="center"/>
          </w:tcPr>
          <w:p>
            <w:pPr>
              <w:autoSpaceDE w:val="0"/>
              <w:autoSpaceDN w:val="0"/>
              <w:adjustRightInd w:val="0"/>
              <w:spacing w:line="400" w:lineRule="exact"/>
              <w:ind w:firstLine="1680" w:firstLineChars="700"/>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restart"/>
            <w:vAlign w:val="center"/>
          </w:tcPr>
          <w:p>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71" w:type="dxa"/>
            <w:gridSpan w:val="5"/>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471" w:type="dxa"/>
            <w:gridSpan w:val="5"/>
          </w:tcPr>
          <w:p>
            <w:pPr>
              <w:autoSpaceDE w:val="0"/>
              <w:autoSpaceDN w:val="0"/>
              <w:adjustRightInd w:val="0"/>
              <w:spacing w:line="400" w:lineRule="exact"/>
              <w:jc w:val="left"/>
              <w:rPr>
                <w:rFonts w:hint="eastAsia" w:ascii="宋体" w:hAnsi="宋体" w:eastAsia="宋体" w:cs="宋体"/>
                <w:kern w:val="0"/>
                <w:sz w:val="24"/>
                <w:szCs w:val="24"/>
              </w:rPr>
            </w:pPr>
          </w:p>
        </w:tc>
      </w:tr>
    </w:tbl>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widowControl/>
        <w:shd w:val="clear" w:color="auto" w:fill="FFFFFF"/>
        <w:spacing w:line="520" w:lineRule="exact"/>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有效的</w:t>
      </w:r>
      <w:r>
        <w:rPr>
          <w:rFonts w:hint="eastAsia" w:ascii="宋体" w:hAnsi="宋体" w:eastAsia="宋体" w:cs="宋体"/>
          <w:sz w:val="24"/>
          <w:szCs w:val="24"/>
        </w:rPr>
        <w:t>“统一社会信用代码”的营业执照副本</w:t>
      </w:r>
      <w:r>
        <w:rPr>
          <w:rFonts w:hint="eastAsia" w:ascii="宋体" w:hAnsi="宋体" w:eastAsia="宋体" w:cs="宋体"/>
          <w:kern w:val="0"/>
          <w:sz w:val="24"/>
          <w:szCs w:val="24"/>
        </w:rPr>
        <w:t>复印件；</w:t>
      </w:r>
    </w:p>
    <w:p>
      <w:pPr>
        <w:widowControl/>
        <w:shd w:val="clear" w:color="auto" w:fill="FFFFFF"/>
        <w:spacing w:line="520" w:lineRule="exact"/>
        <w:ind w:firstLine="480"/>
        <w:jc w:val="left"/>
        <w:rPr>
          <w:rFonts w:hint="eastAsia" w:ascii="宋体" w:hAnsi="宋体" w:eastAsia="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年度会计师事务所出具的审计报告</w:t>
      </w:r>
      <w:r>
        <w:rPr>
          <w:rFonts w:hint="eastAsia" w:ascii="宋体" w:hAnsi="宋体" w:eastAsia="宋体" w:cs="宋体"/>
          <w:sz w:val="24"/>
          <w:szCs w:val="24"/>
          <w:lang w:eastAsia="zh-CN"/>
        </w:rPr>
        <w:t>原件或加盖鲜章</w:t>
      </w:r>
      <w:r>
        <w:rPr>
          <w:rFonts w:hint="eastAsia" w:ascii="宋体" w:hAnsi="宋体" w:eastAsia="宋体" w:cs="宋体"/>
          <w:kern w:val="0"/>
          <w:sz w:val="24"/>
          <w:szCs w:val="24"/>
        </w:rPr>
        <w:t>复印件</w:t>
      </w:r>
      <w:r>
        <w:rPr>
          <w:rFonts w:hint="eastAsia" w:ascii="宋体" w:hAnsi="宋体" w:eastAsia="宋体" w:cs="宋体"/>
          <w:kern w:val="0"/>
          <w:sz w:val="24"/>
          <w:szCs w:val="24"/>
          <w:lang w:val="zh-CN"/>
        </w:rPr>
        <w:t>，审计报告包括企业提供的财务报表（含资产负债表、利润及利润分配表、现金流量表和财务报表附注）。审计报告应盖有会计师事务所单位章和注册会计师的执业专用章复印件，并附会计师事务所有效的营业执照及执业证书复印件（注：新成立不足一年的企业可以不提供，以营业执照时间为准）；</w:t>
      </w:r>
    </w:p>
    <w:p>
      <w:pPr>
        <w:widowControl/>
        <w:shd w:val="clear" w:color="auto" w:fill="FFFFFF"/>
        <w:spacing w:line="520" w:lineRule="exact"/>
        <w:ind w:firstLine="480"/>
        <w:jc w:val="left"/>
        <w:rPr>
          <w:rFonts w:hint="eastAsia" w:ascii="宋体" w:hAnsi="宋体" w:eastAsia="宋体" w:cs="宋体"/>
          <w:b w:val="0"/>
          <w:bCs/>
          <w:kern w:val="0"/>
          <w:sz w:val="24"/>
          <w:szCs w:val="24"/>
          <w:lang w:val="zh-CN"/>
        </w:rPr>
      </w:pPr>
      <w:r>
        <w:rPr>
          <w:rFonts w:hint="eastAsia" w:ascii="宋体" w:hAnsi="宋体" w:cs="宋体"/>
          <w:kern w:val="0"/>
          <w:sz w:val="24"/>
          <w:szCs w:val="24"/>
          <w:lang w:val="en-US" w:eastAsia="zh-CN"/>
        </w:rPr>
        <w:t>4、</w:t>
      </w:r>
      <w:r>
        <w:rPr>
          <w:rFonts w:hint="eastAsia" w:ascii="宋体" w:hAnsi="宋体" w:eastAsia="宋体" w:cs="宋体"/>
          <w:b w:val="0"/>
          <w:bCs/>
          <w:kern w:val="0"/>
          <w:sz w:val="24"/>
          <w:szCs w:val="24"/>
          <w:lang w:val="zh-CN"/>
        </w:rPr>
        <w:t>提供具备履行合同所必需的设备和专业技术能力或者具有同类项目履约的经验承诺函原件（自行承诺）；</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年度任意三个月</w:t>
      </w:r>
      <w:r>
        <w:rPr>
          <w:rFonts w:hint="eastAsia" w:ascii="宋体" w:hAnsi="宋体" w:eastAsia="宋体" w:cs="宋体"/>
          <w:kern w:val="0"/>
          <w:sz w:val="24"/>
          <w:lang w:val="zh-CN"/>
        </w:rPr>
        <w:t>依法缴纳税收和社会保障资金的有效证明材料</w:t>
      </w:r>
      <w:r>
        <w:rPr>
          <w:rFonts w:hint="eastAsia" w:ascii="宋体" w:hAnsi="宋体" w:eastAsia="宋体" w:cs="宋体"/>
          <w:kern w:val="0"/>
          <w:sz w:val="24"/>
          <w:szCs w:val="24"/>
        </w:rPr>
        <w:t>复印件</w:t>
      </w:r>
      <w:r>
        <w:rPr>
          <w:rFonts w:hint="eastAsia" w:ascii="宋体" w:hAnsi="宋体" w:eastAsia="宋体" w:cs="宋体"/>
          <w:kern w:val="0"/>
          <w:sz w:val="24"/>
          <w:lang w:val="zh-CN"/>
        </w:rPr>
        <w:t>；</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须提供参加政府采购活动近三年内，在经营活动中无诉讼（仲裁、违约）或其它重大违法记录声明书原件</w:t>
      </w:r>
      <w:r>
        <w:rPr>
          <w:rFonts w:hint="eastAsia" w:ascii="宋体" w:hAnsi="宋体" w:eastAsia="宋体" w:cs="宋体"/>
          <w:b w:val="0"/>
          <w:bCs/>
          <w:kern w:val="0"/>
          <w:sz w:val="24"/>
          <w:szCs w:val="24"/>
          <w:lang w:val="zh-CN"/>
        </w:rPr>
        <w:t>（自行承诺）</w:t>
      </w:r>
      <w:r>
        <w:rPr>
          <w:rFonts w:hint="eastAsia" w:ascii="宋体" w:hAnsi="宋体" w:eastAsia="宋体" w:cs="宋体"/>
          <w:kern w:val="0"/>
          <w:sz w:val="24"/>
          <w:szCs w:val="24"/>
        </w:rPr>
        <w:t>；</w:t>
      </w:r>
    </w:p>
    <w:p>
      <w:pPr>
        <w:jc w:val="center"/>
        <w:rPr>
          <w:rFonts w:hint="eastAsia" w:ascii="宋体" w:hAnsi="宋体" w:eastAsia="宋体" w:cs="宋体"/>
          <w:b/>
          <w:bCs/>
          <w:sz w:val="36"/>
          <w:szCs w:val="36"/>
        </w:rPr>
      </w:pPr>
      <w:r>
        <w:rPr>
          <w:rFonts w:hint="eastAsia" w:ascii="宋体" w:hAnsi="宋体" w:eastAsia="宋体" w:cs="宋体"/>
          <w:b/>
          <w:bCs/>
          <w:sz w:val="30"/>
          <w:szCs w:val="30"/>
        </w:rPr>
        <w:t>参加政府采购活动近三年内，在经营活动中无诉讼（仲裁、违约）或其它重大违法记录声明书</w:t>
      </w:r>
    </w:p>
    <w:p>
      <w:pPr>
        <w:pStyle w:val="4"/>
        <w:rPr>
          <w:rFonts w:hint="eastAsia" w:ascii="宋体" w:hAnsi="宋体" w:eastAsia="宋体" w:cs="宋体"/>
        </w:rPr>
      </w:pPr>
    </w:p>
    <w:p>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w:t>
      </w:r>
    </w:p>
    <w:p>
      <w:pPr>
        <w:numPr>
          <w:ilvl w:val="0"/>
          <w:numId w:val="1"/>
        </w:numPr>
        <w:spacing w:line="480" w:lineRule="exact"/>
        <w:rPr>
          <w:rFonts w:hint="eastAsia" w:ascii="宋体" w:hAnsi="宋体" w:eastAsia="宋体" w:cs="宋体"/>
          <w:color w:val="000000"/>
          <w:kern w:val="0"/>
          <w:sz w:val="24"/>
          <w:szCs w:val="24"/>
        </w:rPr>
      </w:pPr>
      <w:r>
        <w:rPr>
          <w:rFonts w:hint="eastAsia" w:ascii="宋体" w:hAnsi="宋体" w:eastAsia="宋体" w:cs="宋体"/>
          <w:sz w:val="24"/>
          <w:szCs w:val="24"/>
        </w:rPr>
        <w:t>我公司参加在</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none"/>
        </w:rPr>
        <w:t>项目名称</w:t>
      </w:r>
      <w:r>
        <w:rPr>
          <w:rFonts w:hint="eastAsia" w:ascii="仿宋" w:hAnsi="仿宋" w:eastAsia="仿宋" w:cs="仿宋"/>
          <w:b w:val="0"/>
          <w:bCs w:val="0"/>
          <w:sz w:val="24"/>
          <w:szCs w:val="24"/>
          <w:u w:val="none"/>
          <w:lang w:eastAsia="zh-CN"/>
        </w:rPr>
        <w:t>：</w:t>
      </w:r>
      <w:r>
        <w:rPr>
          <w:rFonts w:hint="eastAsia" w:ascii="仿宋" w:hAnsi="仿宋" w:eastAsia="仿宋" w:cs="仿宋"/>
          <w:b w:val="0"/>
          <w:bCs w:val="0"/>
          <w:sz w:val="24"/>
          <w:szCs w:val="24"/>
          <w:u w:val="none"/>
          <w:lang w:val="en-US" w:eastAsia="zh-CN"/>
        </w:rPr>
        <w:t xml:space="preserve">晴隆县人民医院外周介入手术耗材采购 </w:t>
      </w:r>
      <w:bookmarkStart w:id="3" w:name="_GoBack"/>
      <w:bookmarkEnd w:id="3"/>
      <w:r>
        <w:rPr>
          <w:rFonts w:hint="eastAsia" w:ascii="仿宋" w:hAnsi="仿宋" w:eastAsia="仿宋" w:cs="仿宋"/>
          <w:b w:val="0"/>
          <w:bCs w:val="0"/>
          <w:sz w:val="24"/>
          <w:szCs w:val="24"/>
          <w:u w:val="none"/>
          <w:lang w:val="en-US" w:eastAsia="zh-CN"/>
        </w:rPr>
        <w:t>项目编号：QLXRMYY-ZC-(2021)-03-子包2</w:t>
      </w:r>
      <w:r>
        <w:rPr>
          <w:rFonts w:hint="eastAsia" w:ascii="宋体" w:hAnsi="宋体" w:eastAsia="宋体" w:cs="宋体"/>
          <w:kern w:val="0"/>
          <w:sz w:val="24"/>
          <w:szCs w:val="24"/>
        </w:rPr>
        <w:t>的投标活动前，</w:t>
      </w:r>
      <w:r>
        <w:rPr>
          <w:rFonts w:hint="eastAsia" w:ascii="宋体" w:hAnsi="宋体" w:eastAsia="宋体" w:cs="宋体"/>
          <w:color w:val="000000"/>
          <w:kern w:val="0"/>
          <w:sz w:val="24"/>
          <w:szCs w:val="24"/>
        </w:rPr>
        <w:t>近三年内无违约或不恰当履约引起的合同中止、纠纷、争议、仲裁、诉讼或被各行政主管部门取消投标资格的记录。（如近三年内有诉讼或仲裁，请在本说明书中列明案号、案由、涉及金额、审理法院即案件现状等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我公司近三年未出现过重大安全事故及拖欠农民工工资而引发的争议或诉讼情况。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我公司及法定代表人、授权代表人无任何刑事犯罪记录。</w:t>
      </w:r>
    </w:p>
    <w:p>
      <w:pPr>
        <w:widowControl/>
        <w:spacing w:line="60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如果我公司在签署合同前被举报并核实确认存在上述不良记录，我方愿意承担一切责任，并扣除全部投标保证金；如果我公司在签署合同后被举报并经核实确认存在上述不良记录，贵局有权随时解除合同，我公司愿承担相应的违约责任。</w:t>
      </w:r>
    </w:p>
    <w:p>
      <w:pPr>
        <w:widowControl/>
        <w:spacing w:line="600" w:lineRule="exact"/>
        <w:ind w:firstLine="480" w:firstLineChars="200"/>
        <w:jc w:val="left"/>
        <w:rPr>
          <w:rFonts w:hint="eastAsia" w:ascii="宋体" w:hAnsi="宋体" w:eastAsia="宋体" w:cs="宋体"/>
          <w:sz w:val="28"/>
          <w:szCs w:val="28"/>
        </w:rPr>
      </w:pPr>
      <w:r>
        <w:rPr>
          <w:rFonts w:hint="eastAsia" w:ascii="宋体" w:hAnsi="宋体" w:eastAsia="宋体" w:cs="宋体"/>
          <w:sz w:val="24"/>
          <w:szCs w:val="24"/>
        </w:rPr>
        <w:t>特此声明。</w:t>
      </w:r>
    </w:p>
    <w:p>
      <w:pPr>
        <w:spacing w:line="480" w:lineRule="auto"/>
        <w:jc w:val="right"/>
        <w:rPr>
          <w:rFonts w:hint="eastAsia" w:ascii="宋体" w:hAnsi="宋体" w:eastAsia="宋体" w:cs="宋体"/>
          <w:sz w:val="24"/>
          <w:szCs w:val="24"/>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400" w:firstLineChars="1000"/>
        <w:textAlignment w:val="auto"/>
        <w:outlineLvl w:val="9"/>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“信用中国”网站（www.creditchina.gov.cn）中列入失信被执行人名单中的供应商，提供网页查询结果截图；</w:t>
      </w: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“信用中国”网站（www.creditchina.gov.cn）中列入重大税收违法案件当事人名单中的供应商，提供网页查询结果截图；</w:t>
      </w:r>
    </w:p>
    <w:p>
      <w:pPr>
        <w:widowControl/>
        <w:shd w:val="clear" w:color="auto" w:fill="FFFFFF"/>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“中国政府采购网”（www.ccgp.gov.cn）政府采购严重违法失信行为记录名单中被财政部门禁止参加政府采购活动的供应商（处罚决定规定的时间和地域范围内），提供网页查询结果截图；</w:t>
      </w:r>
    </w:p>
    <w:p>
      <w:pPr>
        <w:spacing w:line="600" w:lineRule="exact"/>
        <w:ind w:firstLine="480" w:firstLineChars="200"/>
        <w:jc w:val="left"/>
        <w:rPr>
          <w:rFonts w:hint="eastAsia" w:ascii="宋体" w:hAnsi="宋体" w:eastAsia="宋体" w:cs="宋体"/>
          <w:bCs/>
          <w:sz w:val="28"/>
          <w:szCs w:val="28"/>
        </w:rPr>
      </w:pPr>
      <w:r>
        <w:rPr>
          <w:rFonts w:hint="eastAsia" w:ascii="宋体" w:hAnsi="宋体" w:cs="宋体"/>
          <w:bCs/>
          <w:sz w:val="24"/>
          <w:szCs w:val="24"/>
          <w:lang w:val="en-US" w:eastAsia="zh-CN"/>
        </w:rPr>
        <w:t>10</w:t>
      </w:r>
      <w:r>
        <w:rPr>
          <w:rFonts w:hint="eastAsia" w:ascii="宋体" w:hAnsi="宋体" w:eastAsia="宋体" w:cs="宋体"/>
          <w:bCs/>
          <w:sz w:val="24"/>
          <w:szCs w:val="24"/>
        </w:rPr>
        <w:t>、法人授权委托书</w:t>
      </w:r>
    </w:p>
    <w:p>
      <w:pPr>
        <w:jc w:val="center"/>
        <w:rPr>
          <w:rFonts w:hint="eastAsia" w:ascii="宋体" w:hAnsi="宋体" w:eastAsia="宋体" w:cs="宋体"/>
          <w:b/>
          <w:bCs/>
          <w:sz w:val="32"/>
          <w:szCs w:val="32"/>
        </w:rPr>
      </w:pPr>
    </w:p>
    <w:p>
      <w:pPr>
        <w:jc w:val="center"/>
        <w:rPr>
          <w:rFonts w:hint="eastAsia" w:ascii="宋体" w:hAnsi="宋体" w:eastAsia="宋体" w:cs="宋体"/>
          <w:b/>
          <w:szCs w:val="24"/>
        </w:rPr>
      </w:pPr>
      <w:r>
        <w:rPr>
          <w:rFonts w:hint="eastAsia" w:ascii="宋体" w:hAnsi="宋体" w:eastAsia="宋体" w:cs="宋体"/>
          <w:b/>
          <w:bCs/>
          <w:sz w:val="32"/>
          <w:szCs w:val="32"/>
        </w:rPr>
        <w:t>法定代表人授权书</w:t>
      </w:r>
    </w:p>
    <w:p>
      <w:pPr>
        <w:spacing w:line="400" w:lineRule="exact"/>
        <w:jc w:val="left"/>
        <w:rPr>
          <w:rFonts w:hint="eastAsia"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（采购人名称）</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（投标单位全称）</w:t>
      </w:r>
      <w:r>
        <w:rPr>
          <w:rFonts w:hint="eastAsia" w:ascii="宋体" w:hAnsi="宋体" w:eastAsia="宋体" w:cs="宋体"/>
          <w:sz w:val="24"/>
          <w:szCs w:val="24"/>
        </w:rPr>
        <w:t xml:space="preserve"> 法定代表人，兹委派我单位职工</w:t>
      </w:r>
      <w:r>
        <w:rPr>
          <w:rFonts w:hint="eastAsia" w:ascii="宋体" w:hAnsi="宋体" w:eastAsia="宋体" w:cs="宋体"/>
          <w:sz w:val="24"/>
          <w:szCs w:val="24"/>
          <w:u w:val="single"/>
        </w:rPr>
        <w:t>（全权代表姓名）</w:t>
      </w:r>
      <w:r>
        <w:rPr>
          <w:rFonts w:hint="eastAsia" w:ascii="宋体" w:hAnsi="宋体" w:eastAsia="宋体" w:cs="宋体"/>
          <w:sz w:val="24"/>
          <w:szCs w:val="24"/>
        </w:rPr>
        <w:t xml:space="preserve"> 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）活动，全权代表我单位处理本次报价中的有关事务。本授权书于签字盖章后生效，特此声明。</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（授权人无转委权）。</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附全权代表情况：</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部    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通迅地址：</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授权代表：（签字） </w:t>
      </w:r>
      <w:r>
        <w:rPr>
          <w:rFonts w:hint="eastAsia" w:ascii="宋体" w:hAnsi="宋体" w:eastAsia="宋体" w:cs="宋体"/>
          <w:sz w:val="24"/>
          <w:szCs w:val="24"/>
          <w:u w:val="single"/>
        </w:rPr>
        <w:t xml:space="preserve">                                                 </w:t>
      </w:r>
    </w:p>
    <w:p>
      <w:pPr>
        <w:ind w:firstLine="480" w:firstLineChars="200"/>
        <w:jc w:val="left"/>
        <w:rPr>
          <w:rFonts w:hint="eastAsia" w:ascii="宋体" w:hAnsi="宋体" w:eastAsia="宋体" w:cs="宋体"/>
          <w:sz w:val="24"/>
          <w:szCs w:val="24"/>
          <w:u w:val="singl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left w:val="nil"/>
              <w:right w:val="nil"/>
            </w:tcBorders>
            <w:vAlign w:val="center"/>
          </w:tcPr>
          <w:p>
            <w:pPr>
              <w:jc w:val="center"/>
              <w:rPr>
                <w:rFonts w:hint="eastAsia" w:ascii="宋体" w:hAnsi="宋体" w:eastAsia="宋体" w:cs="宋体"/>
                <w:sz w:val="24"/>
                <w:szCs w:val="24"/>
              </w:rPr>
            </w:pPr>
          </w:p>
        </w:tc>
        <w:tc>
          <w:tcPr>
            <w:tcW w:w="900" w:type="dxa"/>
            <w:tcBorders>
              <w:top w:val="nil"/>
              <w:left w:val="nil"/>
              <w:bottom w:val="nil"/>
              <w:right w:val="nil"/>
            </w:tcBorders>
            <w:vAlign w:val="center"/>
          </w:tcPr>
          <w:p>
            <w:pPr>
              <w:jc w:val="center"/>
              <w:rPr>
                <w:rFonts w:hint="eastAsia" w:ascii="宋体" w:hAnsi="宋体" w:eastAsia="宋体" w:cs="宋体"/>
                <w:sz w:val="24"/>
                <w:szCs w:val="24"/>
              </w:rPr>
            </w:pPr>
          </w:p>
        </w:tc>
        <w:tc>
          <w:tcPr>
            <w:tcW w:w="3791" w:type="dxa"/>
            <w:tcBorders>
              <w:left w:val="nil"/>
              <w:right w:val="nil"/>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00" w:lineRule="exact"/>
        <w:jc w:val="left"/>
        <w:rPr>
          <w:rFonts w:hint="eastAsia" w:ascii="宋体" w:hAnsi="宋体" w:eastAsia="宋体" w:cs="宋体"/>
          <w:sz w:val="24"/>
          <w:szCs w:val="24"/>
        </w:rPr>
      </w:pPr>
    </w:p>
    <w:p>
      <w:pPr>
        <w:pStyle w:val="4"/>
        <w:rPr>
          <w:rFonts w:hint="eastAsia" w:ascii="宋体" w:hAnsi="宋体" w:eastAsia="宋体" w:cs="宋体"/>
        </w:rPr>
      </w:pPr>
    </w:p>
    <w:p>
      <w:pPr>
        <w:spacing w:line="360" w:lineRule="exact"/>
        <w:jc w:val="left"/>
        <w:rPr>
          <w:rFonts w:hint="eastAsia" w:ascii="宋体" w:hAnsi="宋体" w:eastAsia="宋体" w:cs="宋体"/>
          <w:sz w:val="24"/>
          <w:szCs w:val="24"/>
        </w:rPr>
      </w:pPr>
      <w:r>
        <w:rPr>
          <w:rFonts w:hint="eastAsia" w:ascii="宋体" w:hAnsi="宋体" w:eastAsia="宋体" w:cs="宋体"/>
          <w:sz w:val="24"/>
          <w:szCs w:val="24"/>
          <w:lang w:eastAsia="zh-CN"/>
        </w:rPr>
        <w:t>投标供应商单位</w:t>
      </w:r>
      <w:r>
        <w:rPr>
          <w:rFonts w:hint="eastAsia" w:ascii="宋体" w:hAnsi="宋体" w:eastAsia="宋体" w:cs="宋体"/>
          <w:sz w:val="24"/>
          <w:szCs w:val="24"/>
        </w:rPr>
        <w:t>（盖章）：                     法定代表人（签字或盖章）</w:t>
      </w:r>
    </w:p>
    <w:p>
      <w:pPr>
        <w:spacing w:line="360" w:lineRule="exact"/>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spacing w:line="360" w:lineRule="exact"/>
        <w:rPr>
          <w:rFonts w:hint="eastAsia" w:ascii="宋体" w:hAnsi="宋体" w:eastAsia="宋体" w:cs="宋体"/>
          <w:b/>
          <w:bCs/>
          <w:sz w:val="24"/>
          <w:szCs w:val="24"/>
        </w:rPr>
      </w:pPr>
    </w:p>
    <w:p>
      <w:pPr>
        <w:jc w:val="left"/>
        <w:rPr>
          <w:rFonts w:hint="eastAsia" w:ascii="宋体" w:hAnsi="宋体" w:eastAsia="宋体" w:cs="宋体"/>
          <w:bCs/>
          <w:sz w:val="28"/>
          <w:szCs w:val="28"/>
        </w:rPr>
      </w:pPr>
      <w:r>
        <w:rPr>
          <w:rFonts w:hint="eastAsia" w:ascii="宋体" w:hAnsi="宋体" w:eastAsia="宋体" w:cs="宋体"/>
          <w:b/>
          <w:bCs/>
          <w:sz w:val="24"/>
          <w:szCs w:val="24"/>
        </w:rPr>
        <w:t>（</w:t>
      </w:r>
      <w:r>
        <w:rPr>
          <w:rFonts w:hint="eastAsia" w:ascii="宋体" w:hAnsi="宋体" w:eastAsia="宋体" w:cs="宋体"/>
          <w:b/>
          <w:bCs/>
          <w:szCs w:val="21"/>
        </w:rPr>
        <w:t>注：请严格按此格式填写，另外单独准备一份，作为开标时验证证投标授权代表身份）</w:t>
      </w:r>
    </w:p>
    <w:p>
      <w:pPr>
        <w:jc w:val="left"/>
        <w:rPr>
          <w:rFonts w:hint="eastAsia" w:ascii="宋体" w:hAnsi="宋体" w:eastAsia="宋体" w:cs="宋体"/>
          <w:bCs/>
          <w:sz w:val="24"/>
          <w:szCs w:val="24"/>
        </w:rPr>
      </w:pPr>
    </w:p>
    <w:p>
      <w:pPr>
        <w:jc w:val="left"/>
        <w:rPr>
          <w:rFonts w:hint="eastAsia" w:ascii="宋体" w:hAnsi="宋体" w:eastAsia="宋体" w:cs="宋体"/>
          <w:bCs/>
          <w:sz w:val="24"/>
          <w:szCs w:val="24"/>
          <w:lang w:val="en-US" w:eastAsia="zh-CN"/>
        </w:rPr>
      </w:pPr>
    </w:p>
    <w:p>
      <w:pPr>
        <w:jc w:val="left"/>
        <w:rPr>
          <w:rFonts w:hint="eastAsia" w:ascii="宋体" w:hAnsi="宋体" w:eastAsia="宋体" w:cs="宋体"/>
          <w:b/>
          <w:bCs/>
          <w:sz w:val="24"/>
          <w:szCs w:val="24"/>
        </w:rPr>
      </w:pPr>
      <w:r>
        <w:rPr>
          <w:rFonts w:hint="eastAsia" w:ascii="宋体" w:hAnsi="宋体" w:cs="宋体"/>
          <w:bCs/>
          <w:sz w:val="24"/>
          <w:szCs w:val="24"/>
          <w:lang w:val="en-US" w:eastAsia="zh-CN"/>
        </w:rPr>
        <w:t>11</w:t>
      </w:r>
      <w:r>
        <w:rPr>
          <w:rFonts w:hint="eastAsia" w:ascii="宋体" w:hAnsi="宋体" w:eastAsia="宋体" w:cs="宋体"/>
          <w:bCs/>
          <w:sz w:val="24"/>
          <w:szCs w:val="24"/>
        </w:rPr>
        <w:t>、法定代表人身份证明书</w:t>
      </w:r>
    </w:p>
    <w:p>
      <w:pPr>
        <w:jc w:val="center"/>
        <w:rPr>
          <w:rFonts w:hint="eastAsia" w:ascii="宋体" w:hAnsi="宋体" w:eastAsia="宋体" w:cs="宋体"/>
          <w:b/>
          <w:szCs w:val="24"/>
        </w:rPr>
      </w:pPr>
      <w:r>
        <w:rPr>
          <w:rFonts w:hint="eastAsia" w:ascii="宋体" w:hAnsi="宋体" w:eastAsia="宋体" w:cs="宋体"/>
          <w:b/>
          <w:bCs/>
          <w:sz w:val="32"/>
          <w:szCs w:val="32"/>
        </w:rPr>
        <w:t>法定代表人身份证明书</w:t>
      </w:r>
    </w:p>
    <w:p>
      <w:pPr>
        <w:spacing w:line="440" w:lineRule="exact"/>
        <w:rPr>
          <w:rFonts w:hint="eastAsia" w:ascii="宋体" w:hAnsi="宋体" w:eastAsia="宋体" w:cs="宋体"/>
          <w:b/>
          <w:sz w:val="24"/>
          <w:szCs w:val="24"/>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供应商单位</w:t>
      </w:r>
      <w:r>
        <w:rPr>
          <w:rFonts w:hint="eastAsia" w:ascii="宋体" w:hAnsi="宋体" w:eastAsia="宋体" w:cs="宋体"/>
          <w:sz w:val="24"/>
          <w:szCs w:val="24"/>
          <w:u w:val="single"/>
        </w:rPr>
        <w:t>名称）</w:t>
      </w:r>
      <w:r>
        <w:rPr>
          <w:rFonts w:hint="eastAsia" w:ascii="宋体" w:hAnsi="宋体" w:eastAsia="宋体" w:cs="宋体"/>
          <w:sz w:val="24"/>
          <w:szCs w:val="24"/>
        </w:rPr>
        <w:t>的法定代表人。</w:t>
      </w:r>
    </w:p>
    <w:p>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pPr>
        <w:spacing w:line="440" w:lineRule="exact"/>
        <w:ind w:firstLine="960" w:firstLineChars="400"/>
        <w:jc w:val="center"/>
        <w:rPr>
          <w:rFonts w:hint="eastAsia" w:ascii="宋体" w:hAnsi="宋体" w:eastAsia="宋体" w:cs="宋体"/>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735" w:type="dxa"/>
            <w:tcBorders>
              <w:top w:val="nil"/>
              <w:bottom w:val="nil"/>
            </w:tcBorders>
            <w:vAlign w:val="center"/>
          </w:tcPr>
          <w:p>
            <w:pPr>
              <w:jc w:val="center"/>
              <w:rPr>
                <w:rFonts w:hint="eastAsia" w:ascii="宋体" w:hAnsi="宋体" w:eastAsia="宋体" w:cs="宋体"/>
                <w:sz w:val="24"/>
                <w:szCs w:val="24"/>
              </w:rPr>
            </w:pPr>
          </w:p>
        </w:tc>
        <w:tc>
          <w:tcPr>
            <w:tcW w:w="39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40" w:lineRule="exac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b/>
          <w:sz w:val="32"/>
          <w:szCs w:val="32"/>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center"/>
        <w:rPr>
          <w:rFonts w:hint="eastAsia" w:ascii="宋体" w:hAnsi="宋体" w:eastAsia="宋体" w:cs="宋体"/>
          <w:b/>
          <w:bCs/>
          <w:sz w:val="32"/>
          <w:szCs w:val="32"/>
          <w:lang w:val="en-US" w:eastAsia="zh-CN"/>
        </w:rPr>
      </w:pPr>
    </w:p>
    <w:p>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（二）专业资格 </w:t>
      </w:r>
    </w:p>
    <w:p>
      <w:pPr>
        <w:numPr>
          <w:ilvl w:val="0"/>
          <w:numId w:val="0"/>
        </w:numPr>
        <w:spacing w:line="600" w:lineRule="exact"/>
        <w:jc w:val="both"/>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1、投标供应商具备有效的《医疗器械生产企业许可证》或《医疗器械经营企业许可证》副本原件或复印件加盖鲜章，投标供应商所投产品须提供《医疗器械注册证》复印件加盖鲜章。</w:t>
      </w:r>
    </w:p>
    <w:p>
      <w:pPr>
        <w:spacing w:line="600" w:lineRule="exact"/>
        <w:rPr>
          <w:rFonts w:hint="eastAsia" w:ascii="宋体" w:hAnsi="宋体" w:eastAsia="宋体" w:cs="宋体"/>
          <w:b/>
          <w:sz w:val="32"/>
          <w:szCs w:val="32"/>
        </w:rPr>
      </w:pPr>
    </w:p>
    <w:p>
      <w:pPr>
        <w:spacing w:line="600" w:lineRule="exact"/>
        <w:rPr>
          <w:rFonts w:hint="eastAsia" w:ascii="宋体" w:hAnsi="宋体" w:eastAsia="宋体" w:cs="宋体"/>
          <w:bCs/>
          <w:sz w:val="28"/>
          <w:szCs w:val="28"/>
        </w:rPr>
      </w:pPr>
      <w:r>
        <w:rPr>
          <w:rFonts w:hint="eastAsia" w:ascii="宋体" w:hAnsi="宋体" w:eastAsia="宋体" w:cs="宋体"/>
          <w:b/>
          <w:sz w:val="32"/>
          <w:szCs w:val="32"/>
        </w:rPr>
        <w:t>三、技术文件</w:t>
      </w:r>
    </w:p>
    <w:p>
      <w:pPr>
        <w:spacing w:line="600" w:lineRule="exact"/>
        <w:jc w:val="center"/>
        <w:rPr>
          <w:rFonts w:hint="eastAsia" w:ascii="宋体" w:hAnsi="宋体" w:eastAsia="宋体" w:cs="宋体"/>
          <w:b/>
          <w:sz w:val="32"/>
          <w:szCs w:val="32"/>
          <w:lang w:val="en-US" w:eastAsia="zh-CN"/>
        </w:rPr>
      </w:pPr>
      <w:bookmarkStart w:id="0" w:name="_Toc406671155"/>
      <w:bookmarkStart w:id="1" w:name="_Toc406671720"/>
      <w:bookmarkStart w:id="2" w:name="_Toc406670784"/>
      <w:r>
        <w:rPr>
          <w:rFonts w:hint="eastAsia" w:ascii="宋体" w:hAnsi="宋体" w:eastAsia="宋体" w:cs="宋体"/>
          <w:b/>
          <w:sz w:val="32"/>
          <w:szCs w:val="32"/>
          <w:lang w:val="en-US" w:eastAsia="zh-CN"/>
        </w:rPr>
        <w:t>（一）货物名称、单位、数量、型号、详细技术参数</w:t>
      </w:r>
      <w:bookmarkEnd w:id="0"/>
      <w:bookmarkEnd w:id="1"/>
      <w:bookmarkEnd w:id="2"/>
    </w:p>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20"/>
          <w:kern w:val="4"/>
          <w:sz w:val="32"/>
          <w:szCs w:val="32"/>
          <w:lang w:eastAsia="zh-CN" w:bidi="ar"/>
        </w:rPr>
        <w:t>产品详细说明一览表</w:t>
      </w:r>
    </w:p>
    <w:p>
      <w:pPr>
        <w:keepNext w:val="0"/>
        <w:keepLines w:val="0"/>
        <w:widowControl w:val="0"/>
        <w:numPr>
          <w:ilvl w:val="0"/>
          <w:numId w:val="0"/>
        </w:numPr>
        <w:suppressLineNumbers w:val="0"/>
        <w:spacing w:before="240" w:beforeLines="100" w:beforeAutospacing="0" w:after="120" w:afterLines="50" w:afterAutospacing="0"/>
        <w:ind w:leftChars="200" w:right="0" w:rightChars="0"/>
        <w:jc w:val="both"/>
        <w:rPr>
          <w:rFonts w:hint="eastAsia" w:ascii="宋体" w:hAnsi="宋体" w:eastAsia="宋体" w:cs="宋体"/>
          <w:color w:val="auto"/>
          <w:lang w:val="en-US" w:eastAsia="zh-CN"/>
        </w:rPr>
      </w:pPr>
      <w:r>
        <w:rPr>
          <w:rFonts w:hint="eastAsia" w:ascii="宋体" w:hAnsi="宋体" w:eastAsia="宋体" w:cs="宋体"/>
          <w:color w:val="auto"/>
          <w:lang w:eastAsia="zh-CN"/>
        </w:rPr>
        <w:t>项目名称：</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项目编号：</w:t>
      </w:r>
    </w:p>
    <w:tbl>
      <w:tblPr>
        <w:tblStyle w:val="7"/>
        <w:tblW w:w="91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1439"/>
        <w:gridCol w:w="875"/>
        <w:gridCol w:w="1254"/>
        <w:gridCol w:w="1781"/>
        <w:gridCol w:w="2063"/>
        <w:gridCol w:w="8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货物名称</w:t>
            </w: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数量</w:t>
            </w: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型号规格</w:t>
            </w: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详细技术参数</w:t>
            </w: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生产厂商及产地</w:t>
            </w: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bl>
    <w:p>
      <w:pPr>
        <w:spacing w:line="360" w:lineRule="auto"/>
        <w:rPr>
          <w:rFonts w:hint="eastAsia" w:ascii="宋体" w:hAnsi="宋体" w:eastAsia="宋体" w:cs="宋体"/>
          <w:b/>
          <w:bCs/>
          <w:color w:val="auto"/>
        </w:rPr>
      </w:pPr>
    </w:p>
    <w:p>
      <w:pPr>
        <w:spacing w:line="360" w:lineRule="auto"/>
        <w:ind w:firstLine="422" w:firstLineChars="200"/>
        <w:rPr>
          <w:rFonts w:hint="eastAsia" w:ascii="宋体" w:hAnsi="宋体" w:eastAsia="宋体" w:cs="宋体"/>
          <w:b/>
          <w:bCs/>
          <w:color w:val="auto"/>
        </w:rPr>
      </w:pPr>
    </w:p>
    <w:p>
      <w:pPr>
        <w:pStyle w:val="4"/>
        <w:rPr>
          <w:rFonts w:hint="eastAsia" w:ascii="宋体" w:hAnsi="宋体" w:eastAsia="宋体" w:cs="宋体"/>
          <w:b/>
          <w:bCs/>
          <w:color w:val="auto"/>
        </w:rPr>
      </w:pPr>
    </w:p>
    <w:p>
      <w:pPr>
        <w:spacing w:line="480" w:lineRule="auto"/>
        <w:ind w:firstLine="2400" w:firstLineChars="10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r>
        <w:rPr>
          <w:rFonts w:hint="eastAsia" w:ascii="宋体" w:hAnsi="宋体" w:eastAsia="宋体" w:cs="宋体"/>
          <w:sz w:val="24"/>
          <w:szCs w:val="24"/>
          <w:u w:val="single"/>
          <w:lang w:val="en-US" w:eastAsia="zh-CN"/>
        </w:rPr>
        <w:t xml:space="preserve">   </w:t>
      </w: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480" w:lineRule="auto"/>
        <w:ind w:firstLine="2400" w:firstLineChars="1000"/>
        <w:jc w:val="left"/>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r>
        <w:rPr>
          <w:rFonts w:hint="eastAsia" w:ascii="宋体" w:hAnsi="宋体" w:eastAsia="宋体" w:cs="宋体"/>
          <w:color w:val="auto"/>
          <w:kern w:val="2"/>
          <w:sz w:val="24"/>
          <w:szCs w:val="22"/>
          <w:lang w:val="en-US" w:eastAsia="zh-CN" w:bidi="ar"/>
        </w:rPr>
        <w:t xml:space="preserve"> </w:t>
      </w:r>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5EEEC"/>
    <w:multiLevelType w:val="singleLevel"/>
    <w:tmpl w:val="4265EE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E3110"/>
    <w:rsid w:val="196E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line="416" w:lineRule="auto"/>
      <w:outlineLvl w:val="1"/>
    </w:pPr>
    <w:rPr>
      <w:rFonts w:ascii="Arial" w:hAnsi="Arial"/>
      <w:sz w:val="30"/>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pacing w:line="312" w:lineRule="atLeast"/>
      <w:ind w:firstLine="420"/>
    </w:pPr>
    <w:rPr>
      <w:kern w:val="0"/>
    </w:rPr>
  </w:style>
  <w:style w:type="paragraph" w:styleId="4">
    <w:name w:val="Body Text"/>
    <w:basedOn w:val="1"/>
    <w:qFormat/>
    <w:uiPriority w:val="99"/>
  </w:style>
  <w:style w:type="paragraph" w:styleId="5">
    <w:name w:val="Body Text Indent"/>
    <w:basedOn w:val="1"/>
    <w:qFormat/>
    <w:uiPriority w:val="99"/>
    <w:pPr>
      <w:spacing w:line="500" w:lineRule="exact"/>
      <w:ind w:firstLine="640"/>
    </w:pPr>
    <w:rPr>
      <w:sz w:val="24"/>
      <w:szCs w:val="24"/>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2021-05-10T02:10:00Z</dcterms:created>
  <dc:creator>aaaaaaaa</dc:creator>
  <cp:lastModifiedBy>aaaaaaaa</cp:lastModifiedBy>
  <dcterms:modified xsi:type="dcterms:W3CDTF">2021-05-10T02:22:05Z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E8D3E8193877468DAD74C4AEC13F249E</vt:lpwstr>
  </property>
</Properties>
</file>